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BF7" w:rsidRPr="004A25B0" w:rsidRDefault="000D3BF7" w:rsidP="000D3BF7">
      <w:pPr>
        <w:jc w:val="center"/>
        <w:rPr>
          <w:rFonts w:ascii="Times New Roman" w:hAnsi="Times New Roman" w:cs="Times New Roman"/>
          <w:b/>
          <w:sz w:val="24"/>
          <w:szCs w:val="24"/>
        </w:rPr>
      </w:pPr>
      <w:r w:rsidRPr="004A25B0">
        <w:rPr>
          <w:rFonts w:ascii="Times New Roman" w:hAnsi="Times New Roman" w:cs="Times New Roman"/>
          <w:b/>
          <w:sz w:val="24"/>
          <w:szCs w:val="24"/>
        </w:rPr>
        <w:t>GENEL GEREKÇE</w:t>
      </w:r>
    </w:p>
    <w:p w:rsidR="000D3BF7" w:rsidRDefault="000D3BF7" w:rsidP="000D3BF7"/>
    <w:p w:rsidR="003D5270" w:rsidRDefault="003D5270" w:rsidP="000D3BF7">
      <w:pPr>
        <w:jc w:val="both"/>
        <w:rPr>
          <w:rFonts w:ascii="Times New Roman" w:hAnsi="Times New Roman" w:cs="Times New Roman"/>
          <w:sz w:val="24"/>
          <w:szCs w:val="24"/>
        </w:rPr>
      </w:pPr>
      <w:r>
        <w:rPr>
          <w:rFonts w:ascii="Times New Roman" w:hAnsi="Times New Roman" w:cs="Times New Roman"/>
          <w:sz w:val="24"/>
          <w:szCs w:val="24"/>
        </w:rPr>
        <w:tab/>
      </w:r>
      <w:r w:rsidR="000D3BF7" w:rsidRPr="000D3BF7">
        <w:rPr>
          <w:rFonts w:ascii="Times New Roman" w:hAnsi="Times New Roman" w:cs="Times New Roman"/>
          <w:sz w:val="24"/>
          <w:szCs w:val="24"/>
        </w:rPr>
        <w:t xml:space="preserve">Ülkemiz ile Avrupa Birliği (AB) arasında Gümrük Birliğini kuran 1/95 sayılı Ortaklık Konseyi Kararının 8-11 </w:t>
      </w:r>
      <w:proofErr w:type="spellStart"/>
      <w:r w:rsidR="000D3BF7" w:rsidRPr="000D3BF7">
        <w:rPr>
          <w:rFonts w:ascii="Times New Roman" w:hAnsi="Times New Roman" w:cs="Times New Roman"/>
          <w:sz w:val="24"/>
          <w:szCs w:val="24"/>
        </w:rPr>
        <w:t>nci</w:t>
      </w:r>
      <w:proofErr w:type="spellEnd"/>
      <w:r w:rsidR="000D3BF7" w:rsidRPr="000D3BF7">
        <w:rPr>
          <w:rFonts w:ascii="Times New Roman" w:hAnsi="Times New Roman" w:cs="Times New Roman"/>
          <w:sz w:val="24"/>
          <w:szCs w:val="24"/>
        </w:rPr>
        <w:t xml:space="preserve"> maddeleri ile Avrupa Topluluğu (AT) mevzuatının hukuk sistemimize </w:t>
      </w:r>
      <w:proofErr w:type="gramStart"/>
      <w:r w:rsidR="000D3BF7" w:rsidRPr="000D3BF7">
        <w:rPr>
          <w:rFonts w:ascii="Times New Roman" w:hAnsi="Times New Roman" w:cs="Times New Roman"/>
          <w:sz w:val="24"/>
          <w:szCs w:val="24"/>
        </w:rPr>
        <w:t>dahil</w:t>
      </w:r>
      <w:proofErr w:type="gramEnd"/>
      <w:r w:rsidR="000D3BF7" w:rsidRPr="000D3BF7">
        <w:rPr>
          <w:rFonts w:ascii="Times New Roman" w:hAnsi="Times New Roman" w:cs="Times New Roman"/>
          <w:sz w:val="24"/>
          <w:szCs w:val="24"/>
        </w:rPr>
        <w:t xml:space="preserve"> edileceği kararlaştırılmış, 2/97 sayılı Ortaklık Konseyi Kararı ile de uyumlaştırılacak mevzuat ve bunların koş</w:t>
      </w:r>
      <w:r>
        <w:rPr>
          <w:rFonts w:ascii="Times New Roman" w:hAnsi="Times New Roman" w:cs="Times New Roman"/>
          <w:sz w:val="24"/>
          <w:szCs w:val="24"/>
        </w:rPr>
        <w:t xml:space="preserve">ul ve kuralları belirlenmiştir. </w:t>
      </w:r>
      <w:r w:rsidR="000D3BF7" w:rsidRPr="000D3BF7">
        <w:rPr>
          <w:rFonts w:ascii="Times New Roman" w:hAnsi="Times New Roman" w:cs="Times New Roman"/>
          <w:sz w:val="24"/>
          <w:szCs w:val="24"/>
        </w:rPr>
        <w:t>Bu kapsamda, 29/4/1997 tarih</w:t>
      </w:r>
      <w:r w:rsidR="006F00C4">
        <w:rPr>
          <w:rFonts w:ascii="Times New Roman" w:hAnsi="Times New Roman" w:cs="Times New Roman"/>
          <w:sz w:val="24"/>
          <w:szCs w:val="24"/>
        </w:rPr>
        <w:t>li ve 22974 sayılı Resmi Gazete</w:t>
      </w:r>
      <w:r w:rsidR="000D3BF7" w:rsidRPr="000D3BF7">
        <w:rPr>
          <w:rFonts w:ascii="Times New Roman" w:hAnsi="Times New Roman" w:cs="Times New Roman"/>
          <w:sz w:val="24"/>
          <w:szCs w:val="24"/>
        </w:rPr>
        <w:t xml:space="preserve">de yayımlanan 97/9196 sayılı Bakanlar Kurulu Kararına göre Bakanlığımız, enerji ile ilgili ürünlerle ilgili AT teknik mevzuatının uyumlaştırılmasında sorumlu kurum olarak görevlendirilmiştir. Bu itibarla, bu kapsama giren ürünlerle ilgili Avrupa Parlamentosu ve Konsey Direktifleri izlenmekte ve gelişmeler iç mevzuatımıza aktarılmaktadır. </w:t>
      </w:r>
    </w:p>
    <w:p w:rsidR="00272F2A" w:rsidRDefault="006F00C4" w:rsidP="000D3BF7">
      <w:pPr>
        <w:jc w:val="both"/>
        <w:rPr>
          <w:rFonts w:ascii="Times New Roman" w:hAnsi="Times New Roman" w:cs="Times New Roman"/>
          <w:sz w:val="24"/>
          <w:szCs w:val="24"/>
        </w:rPr>
      </w:pPr>
      <w:r>
        <w:rPr>
          <w:rFonts w:ascii="Times New Roman" w:hAnsi="Times New Roman" w:cs="Times New Roman"/>
          <w:sz w:val="24"/>
          <w:szCs w:val="24"/>
        </w:rPr>
        <w:tab/>
      </w:r>
      <w:proofErr w:type="gramStart"/>
      <w:r w:rsidR="003D5270">
        <w:rPr>
          <w:rFonts w:ascii="Times New Roman" w:hAnsi="Times New Roman" w:cs="Times New Roman"/>
          <w:sz w:val="24"/>
          <w:szCs w:val="24"/>
        </w:rPr>
        <w:t>Avrupa Birliğ</w:t>
      </w:r>
      <w:r>
        <w:rPr>
          <w:rFonts w:ascii="Times New Roman" w:hAnsi="Times New Roman" w:cs="Times New Roman"/>
          <w:sz w:val="24"/>
          <w:szCs w:val="24"/>
        </w:rPr>
        <w:t>i</w:t>
      </w:r>
      <w:r w:rsidR="003D5270">
        <w:rPr>
          <w:rFonts w:ascii="Times New Roman" w:hAnsi="Times New Roman" w:cs="Times New Roman"/>
          <w:sz w:val="24"/>
          <w:szCs w:val="24"/>
        </w:rPr>
        <w:t>nin 18/6/2010 tarihli Resmi Gazetesinde yayımlanan Ürünlerin Enerji ve Diğer kaynak Tüketimlerinin Etiketleme ve Standart Ürün Bilgileri Yoluyla Gösterilmesi  (2010/30/EU)</w:t>
      </w:r>
      <w:r w:rsidR="00272F2A">
        <w:rPr>
          <w:rFonts w:ascii="Times New Roman" w:hAnsi="Times New Roman" w:cs="Times New Roman"/>
          <w:sz w:val="24"/>
          <w:szCs w:val="24"/>
        </w:rPr>
        <w:t xml:space="preserve"> Direktifi, </w:t>
      </w:r>
      <w:r w:rsidR="000D3BF7" w:rsidRPr="000D3BF7">
        <w:rPr>
          <w:rFonts w:ascii="Times New Roman" w:hAnsi="Times New Roman" w:cs="Times New Roman"/>
          <w:sz w:val="24"/>
          <w:szCs w:val="24"/>
        </w:rPr>
        <w:t xml:space="preserve">12/9/2011 tarihli Bakanlar Kurulu Kararınca, 2 Aralık 2011 tarih ve 28130 </w:t>
      </w:r>
      <w:r>
        <w:rPr>
          <w:rFonts w:ascii="Times New Roman" w:hAnsi="Times New Roman" w:cs="Times New Roman"/>
          <w:sz w:val="24"/>
          <w:szCs w:val="24"/>
        </w:rPr>
        <w:t>sayılı Resmi Gazete</w:t>
      </w:r>
      <w:r w:rsidR="000D3BF7" w:rsidRPr="000D3BF7">
        <w:rPr>
          <w:rFonts w:ascii="Times New Roman" w:hAnsi="Times New Roman" w:cs="Times New Roman"/>
          <w:sz w:val="24"/>
          <w:szCs w:val="24"/>
        </w:rPr>
        <w:t xml:space="preserve">de yayımlanan “Ürünlerin Enerji ve Diğer Kaynak Tüketimlerinin Etiketleme ve Standart Ürün Bilgileri Yoluyla Gösterilmesi Hakkında Yönetmelik” ile uyumlaştırılmıştır. </w:t>
      </w:r>
      <w:proofErr w:type="gramEnd"/>
    </w:p>
    <w:p w:rsidR="006F00C4" w:rsidRDefault="006F00C4" w:rsidP="000D3BF7">
      <w:pPr>
        <w:jc w:val="both"/>
        <w:rPr>
          <w:rFonts w:ascii="Times New Roman" w:hAnsi="Times New Roman" w:cs="Times New Roman"/>
          <w:sz w:val="24"/>
          <w:szCs w:val="24"/>
        </w:rPr>
      </w:pPr>
      <w:r>
        <w:rPr>
          <w:rFonts w:ascii="Times New Roman" w:hAnsi="Times New Roman" w:cs="Times New Roman"/>
          <w:sz w:val="24"/>
          <w:szCs w:val="24"/>
        </w:rPr>
        <w:tab/>
      </w:r>
      <w:r w:rsidR="00272F2A">
        <w:rPr>
          <w:rFonts w:ascii="Times New Roman" w:hAnsi="Times New Roman" w:cs="Times New Roman"/>
          <w:sz w:val="24"/>
          <w:szCs w:val="24"/>
        </w:rPr>
        <w:t xml:space="preserve">Ancak, Avrupa Birliğinin </w:t>
      </w:r>
      <w:r w:rsidR="00272F2A">
        <w:rPr>
          <w:rFonts w:ascii="Times New Roman" w:hAnsi="Times New Roman" w:cs="Times New Roman"/>
          <w:sz w:val="24"/>
          <w:szCs w:val="24"/>
        </w:rPr>
        <w:t xml:space="preserve">28/7/2017 tarihli Resmi Gazetesinde </w:t>
      </w:r>
      <w:r w:rsidR="00272F2A">
        <w:rPr>
          <w:rFonts w:ascii="Times New Roman" w:hAnsi="Times New Roman" w:cs="Times New Roman"/>
          <w:sz w:val="24"/>
          <w:szCs w:val="24"/>
        </w:rPr>
        <w:t xml:space="preserve">yayımlanan </w:t>
      </w:r>
      <w:r w:rsidR="00272F2A">
        <w:rPr>
          <w:rFonts w:ascii="Times New Roman" w:hAnsi="Times New Roman" w:cs="Times New Roman"/>
          <w:sz w:val="24"/>
          <w:szCs w:val="24"/>
        </w:rPr>
        <w:t xml:space="preserve">(EU) 2017/1369 </w:t>
      </w:r>
      <w:r>
        <w:rPr>
          <w:rFonts w:ascii="Times New Roman" w:hAnsi="Times New Roman" w:cs="Times New Roman"/>
          <w:sz w:val="24"/>
          <w:szCs w:val="24"/>
        </w:rPr>
        <w:t xml:space="preserve">Tüzüğünün </w:t>
      </w:r>
      <w:r w:rsidR="00272F2A">
        <w:rPr>
          <w:rFonts w:ascii="Times New Roman" w:hAnsi="Times New Roman" w:cs="Times New Roman"/>
          <w:sz w:val="24"/>
          <w:szCs w:val="24"/>
        </w:rPr>
        <w:t xml:space="preserve">2010/30/EU </w:t>
      </w:r>
      <w:r>
        <w:rPr>
          <w:rFonts w:ascii="Times New Roman" w:hAnsi="Times New Roman" w:cs="Times New Roman"/>
          <w:sz w:val="24"/>
          <w:szCs w:val="24"/>
        </w:rPr>
        <w:t>Direktifini yürürlükten kaldırması nedeniyle söz konusu Tüzük “Enerji Etiketlemesi Çerçeve Yönetmeliği</w:t>
      </w:r>
      <w:r w:rsidR="009E4063">
        <w:rPr>
          <w:rFonts w:ascii="Times New Roman" w:hAnsi="Times New Roman" w:cs="Times New Roman"/>
          <w:sz w:val="24"/>
          <w:szCs w:val="24"/>
        </w:rPr>
        <w:t xml:space="preserve"> (2017/1369/AB)</w:t>
      </w:r>
      <w:bookmarkStart w:id="0" w:name="_GoBack"/>
      <w:bookmarkEnd w:id="0"/>
      <w:r>
        <w:rPr>
          <w:rFonts w:ascii="Times New Roman" w:hAnsi="Times New Roman" w:cs="Times New Roman"/>
          <w:sz w:val="24"/>
          <w:szCs w:val="24"/>
        </w:rPr>
        <w:t>” ile uyumlaştırılmıştır.</w:t>
      </w:r>
      <w:r w:rsidR="00272F2A">
        <w:rPr>
          <w:rFonts w:ascii="Times New Roman" w:hAnsi="Times New Roman" w:cs="Times New Roman"/>
          <w:sz w:val="24"/>
          <w:szCs w:val="24"/>
        </w:rPr>
        <w:t xml:space="preserve"> </w:t>
      </w:r>
    </w:p>
    <w:p w:rsidR="00043410" w:rsidRDefault="006F00C4" w:rsidP="000D3BF7">
      <w:pPr>
        <w:jc w:val="both"/>
        <w:rPr>
          <w:rFonts w:ascii="Times New Roman" w:hAnsi="Times New Roman" w:cs="Times New Roman"/>
          <w:sz w:val="24"/>
          <w:szCs w:val="24"/>
        </w:rPr>
      </w:pPr>
      <w:r>
        <w:rPr>
          <w:rFonts w:ascii="Times New Roman" w:hAnsi="Times New Roman" w:cs="Times New Roman"/>
          <w:sz w:val="24"/>
          <w:szCs w:val="24"/>
        </w:rPr>
        <w:tab/>
      </w:r>
      <w:r w:rsidR="000D3BF7" w:rsidRPr="000D3BF7">
        <w:rPr>
          <w:rFonts w:ascii="Times New Roman" w:hAnsi="Times New Roman" w:cs="Times New Roman"/>
          <w:sz w:val="24"/>
          <w:szCs w:val="24"/>
        </w:rPr>
        <w:t xml:space="preserve">Yönetmeliğin amacı; özellikle etiketleme ve standart ürün bilgileri yoluyla enerji ile ilgili ürünlerin kullanım sırasındaki enerji ve diğer temel kaynak tüketimleri konusunda nihai kullanıcıların bilgilendirilmesine ve enerji ile ilgili ürünlere ilişkin tamamlayıcı bilgi sağlanmasına yönelik önlemlere dair bir çerçeve oluşturarak nihai kullanıcıların daha verimli ürünleri tercih etmelerini sağlamaktır. Yönetmeliğin kullanım sırasında enerji tüketimi üzerinde etkisi bulunan tüm ürünleri kapsayan çerçeve yönetmelik olması nedeniyle, Yönetmeliğin kapsamına giren ürünler, yetkili kuruluşlarca yayımlanan uygulama tebliğleri ile belirlenmektedir. Türk mallarının AB pazarında AB üyesi ülke menşeli mallar gibi serbest dolaşımdan faydalanabilmesi için ülkemizdeki yetkili kuruluşlarca AB mevzuatına uyum amacıyla hazırlanan ulusal mevzuat taslaklarının Avrupa Komisyonuna bildirilmesi gerekmektedir. Bu çerçevede; </w:t>
      </w:r>
      <w:r w:rsidR="00043410">
        <w:rPr>
          <w:rFonts w:ascii="Times New Roman" w:hAnsi="Times New Roman" w:cs="Times New Roman"/>
          <w:sz w:val="24"/>
          <w:szCs w:val="24"/>
        </w:rPr>
        <w:t>Enerji Etiketlemesi Çerçeve Yönetmeliği (EU) 2017/1369 Tüzüğüne tam uyumlu hale getirilmek üzere düzenlenmiştir.</w:t>
      </w:r>
    </w:p>
    <w:sectPr w:rsidR="000434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BF7"/>
    <w:rsid w:val="00043410"/>
    <w:rsid w:val="000D3BF7"/>
    <w:rsid w:val="00272F2A"/>
    <w:rsid w:val="003D5270"/>
    <w:rsid w:val="004A25B0"/>
    <w:rsid w:val="006F00C4"/>
    <w:rsid w:val="007C5B9C"/>
    <w:rsid w:val="009E40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68E16"/>
  <w15:chartTrackingRefBased/>
  <w15:docId w15:val="{4A510D77-F7CA-4D38-9770-C407A588E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370</Words>
  <Characters>2115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T.C. Bilim, Sanayi ve Teknoloji Bakanlığı</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Filiz Ayşe Demirci</dc:creator>
  <cp:keywords/>
  <dc:description/>
  <cp:lastModifiedBy>Filiz Ayşe Demirci</cp:lastModifiedBy>
  <cp:revision>5</cp:revision>
  <dcterms:created xsi:type="dcterms:W3CDTF">2018-11-21T07:28:00Z</dcterms:created>
  <dcterms:modified xsi:type="dcterms:W3CDTF">2018-11-21T08:50:00Z</dcterms:modified>
</cp:coreProperties>
</file>