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212E9" w14:textId="77777777" w:rsidR="00C71393" w:rsidRDefault="00C71393" w:rsidP="00C71393">
      <w:pPr>
        <w:pStyle w:val="balk11pt"/>
        <w:spacing w:before="0" w:beforeAutospacing="0" w:after="0" w:afterAutospacing="0" w:line="240" w:lineRule="atLeast"/>
        <w:ind w:firstLine="566"/>
        <w:jc w:val="both"/>
        <w:rPr>
          <w:color w:val="000000"/>
          <w:u w:val="single"/>
        </w:rPr>
      </w:pPr>
      <w:r w:rsidRPr="00C71393">
        <w:rPr>
          <w:color w:val="000000"/>
          <w:u w:val="single"/>
        </w:rPr>
        <w:t>Tarım ve Orman Bakanlığından:</w:t>
      </w:r>
    </w:p>
    <w:p w14:paraId="153C5D06" w14:textId="77777777" w:rsidR="00C71393" w:rsidRPr="00C71393" w:rsidRDefault="00C71393" w:rsidP="00C71393">
      <w:pPr>
        <w:pStyle w:val="balk11pt"/>
        <w:spacing w:before="0" w:beforeAutospacing="0" w:after="0" w:afterAutospacing="0" w:line="240" w:lineRule="atLeast"/>
        <w:ind w:firstLine="566"/>
        <w:jc w:val="both"/>
        <w:rPr>
          <w:color w:val="000000"/>
          <w:u w:val="single"/>
        </w:rPr>
      </w:pPr>
    </w:p>
    <w:p w14:paraId="47C963B4" w14:textId="77777777" w:rsidR="00C71393" w:rsidRPr="00C71393" w:rsidRDefault="00C71393" w:rsidP="00C71393">
      <w:pPr>
        <w:pStyle w:val="ortabalkbold"/>
        <w:spacing w:before="0"/>
        <w:jc w:val="center"/>
        <w:rPr>
          <w:b/>
          <w:bCs/>
          <w:color w:val="000000"/>
        </w:rPr>
      </w:pPr>
      <w:r w:rsidRPr="00C71393">
        <w:rPr>
          <w:b/>
          <w:bCs/>
          <w:color w:val="000000"/>
        </w:rPr>
        <w:t>TÜRK GIDA KODEKSİ GIDA ETİKETLEME VE TÜKETİCİLERİ</w:t>
      </w:r>
      <w:r>
        <w:rPr>
          <w:b/>
          <w:bCs/>
          <w:color w:val="000000"/>
        </w:rPr>
        <w:t xml:space="preserve"> </w:t>
      </w:r>
      <w:r w:rsidRPr="00C71393">
        <w:rPr>
          <w:b/>
          <w:bCs/>
          <w:color w:val="000000"/>
        </w:rPr>
        <w:t>BİLGİLENDİRME YÖNETMELİĞİ</w:t>
      </w:r>
      <w:r>
        <w:rPr>
          <w:b/>
          <w:bCs/>
          <w:color w:val="000000"/>
        </w:rPr>
        <w:t xml:space="preserve">NDE </w:t>
      </w:r>
      <w:r w:rsidRPr="00C71393">
        <w:rPr>
          <w:b/>
          <w:bCs/>
          <w:color w:val="000000"/>
        </w:rPr>
        <w:t>DEĞİŞİKLİK YAPILMASINA DAİR YÖNETMELİK</w:t>
      </w:r>
    </w:p>
    <w:p w14:paraId="1402D6E5" w14:textId="77777777" w:rsidR="00726F37" w:rsidRDefault="00C71393" w:rsidP="00D55184">
      <w:pPr>
        <w:pStyle w:val="metin"/>
        <w:spacing w:before="0" w:beforeAutospacing="0" w:after="0" w:afterAutospacing="0" w:line="240" w:lineRule="atLeast"/>
        <w:ind w:firstLine="566"/>
        <w:jc w:val="both"/>
        <w:rPr>
          <w:b/>
          <w:bCs/>
          <w:color w:val="000000"/>
        </w:rPr>
      </w:pPr>
      <w:r w:rsidRPr="00C71393">
        <w:rPr>
          <w:b/>
          <w:bCs/>
          <w:color w:val="000000"/>
        </w:rPr>
        <w:t>MADDE 1 –</w:t>
      </w:r>
      <w:r w:rsidR="00726F37">
        <w:rPr>
          <w:b/>
          <w:bCs/>
          <w:color w:val="000000"/>
        </w:rPr>
        <w:t xml:space="preserve"> </w:t>
      </w:r>
      <w:r w:rsidR="00726F37">
        <w:rPr>
          <w:color w:val="000000"/>
        </w:rPr>
        <w:t>26</w:t>
      </w:r>
      <w:r w:rsidR="00726F37">
        <w:rPr>
          <w:rStyle w:val="grame"/>
          <w:color w:val="000000"/>
        </w:rPr>
        <w:t>/1</w:t>
      </w:r>
      <w:r w:rsidR="00726F37" w:rsidRPr="00C71393">
        <w:rPr>
          <w:rStyle w:val="grame"/>
          <w:color w:val="000000"/>
        </w:rPr>
        <w:t>/2017</w:t>
      </w:r>
      <w:r w:rsidR="00726F37" w:rsidRPr="00C71393">
        <w:rPr>
          <w:color w:val="000000"/>
        </w:rPr>
        <w:t xml:space="preserve"> tarihli ve </w:t>
      </w:r>
      <w:r w:rsidR="00726F37">
        <w:rPr>
          <w:color w:val="000000"/>
        </w:rPr>
        <w:t>29960</w:t>
      </w:r>
      <w:r w:rsidR="00726F37" w:rsidRPr="00C71393">
        <w:rPr>
          <w:color w:val="000000"/>
        </w:rPr>
        <w:t xml:space="preserve"> sayılı </w:t>
      </w:r>
      <w:r w:rsidR="00726F37">
        <w:rPr>
          <w:color w:val="000000"/>
        </w:rPr>
        <w:t xml:space="preserve">mükerrer </w:t>
      </w:r>
      <w:r w:rsidR="00726F37" w:rsidRPr="00C71393">
        <w:rPr>
          <w:color w:val="000000"/>
        </w:rPr>
        <w:t xml:space="preserve">Resmî </w:t>
      </w:r>
      <w:proofErr w:type="spellStart"/>
      <w:r w:rsidR="00726F37" w:rsidRPr="00C71393">
        <w:rPr>
          <w:color w:val="000000"/>
        </w:rPr>
        <w:t>Gazete’de</w:t>
      </w:r>
      <w:proofErr w:type="spellEnd"/>
      <w:r w:rsidR="00726F37" w:rsidRPr="00C71393">
        <w:rPr>
          <w:color w:val="000000"/>
        </w:rPr>
        <w:t xml:space="preserve"> yayımlanan Türk Gıda Kodeksi Gıda</w:t>
      </w:r>
      <w:r w:rsidR="00726F37">
        <w:rPr>
          <w:color w:val="000000"/>
        </w:rPr>
        <w:t xml:space="preserve"> Etiketleme ve Tüketicileri Bilgilendirme </w:t>
      </w:r>
      <w:r w:rsidR="00726F37" w:rsidRPr="00C71393">
        <w:rPr>
          <w:color w:val="000000"/>
        </w:rPr>
        <w:t>Yönetmeliğin</w:t>
      </w:r>
      <w:r w:rsidR="00726F37">
        <w:rPr>
          <w:color w:val="000000"/>
        </w:rPr>
        <w:t>in</w:t>
      </w:r>
      <w:r w:rsidR="00726F37" w:rsidRPr="00C71393">
        <w:rPr>
          <w:color w:val="000000"/>
        </w:rPr>
        <w:t xml:space="preserve"> 4 üncü maddesinin </w:t>
      </w:r>
      <w:r w:rsidR="00726F37">
        <w:rPr>
          <w:color w:val="000000"/>
        </w:rPr>
        <w:t xml:space="preserve">birinci fıkrası aşağıdaki şekilde değiştirilmiştir. </w:t>
      </w:r>
    </w:p>
    <w:p w14:paraId="4BFAD540" w14:textId="77777777" w:rsidR="00726F37" w:rsidRDefault="00C71393" w:rsidP="00D55184">
      <w:pPr>
        <w:pStyle w:val="metin"/>
        <w:spacing w:before="0" w:beforeAutospacing="0" w:after="0" w:afterAutospacing="0" w:line="240" w:lineRule="atLeast"/>
        <w:ind w:firstLine="566"/>
        <w:jc w:val="both"/>
        <w:rPr>
          <w:color w:val="000000"/>
        </w:rPr>
      </w:pPr>
      <w:r w:rsidRPr="00C71393">
        <w:rPr>
          <w:color w:val="000000"/>
        </w:rPr>
        <w:t> </w:t>
      </w:r>
      <w:r w:rsidR="00726F37">
        <w:rPr>
          <w:color w:val="000000"/>
        </w:rPr>
        <w:t xml:space="preserve">“ </w:t>
      </w:r>
      <w:r w:rsidR="00726F37" w:rsidRPr="00726F37">
        <w:rPr>
          <w:color w:val="000000"/>
        </w:rPr>
        <w:t xml:space="preserve">(1) 5996 sayılı Kanunun 3 üncü maddesindeki, 17/12/2011 tarihli ve 28145 sayılı Resmî </w:t>
      </w:r>
      <w:proofErr w:type="spellStart"/>
      <w:r w:rsidR="00726F37" w:rsidRPr="00726F37">
        <w:rPr>
          <w:color w:val="000000"/>
        </w:rPr>
        <w:t>Gazete’de</w:t>
      </w:r>
      <w:proofErr w:type="spellEnd"/>
      <w:r w:rsidR="00726F37" w:rsidRPr="00726F37">
        <w:rPr>
          <w:color w:val="000000"/>
        </w:rPr>
        <w:t xml:space="preserve"> yayımlanan Gıda İşletmelerinin Kayıt ve Onay İşlemlerine Dair Yönetmeliğin 4 üncü maddesindeki, 17/12/2011 tarihli ve 28145 sayılı Resmî </w:t>
      </w:r>
      <w:proofErr w:type="spellStart"/>
      <w:r w:rsidR="00726F37" w:rsidRPr="00726F37">
        <w:rPr>
          <w:color w:val="000000"/>
        </w:rPr>
        <w:t>Gazete’de</w:t>
      </w:r>
      <w:proofErr w:type="spellEnd"/>
      <w:r w:rsidR="00726F37" w:rsidRPr="00726F37">
        <w:rPr>
          <w:color w:val="000000"/>
        </w:rPr>
        <w:t xml:space="preserve"> yayımlanan Gıda Hijyeni Yönetmeliğinin 4 üncü maddesindeki, 27/12/2011 tarihli ve 28155 sayılı Resmî </w:t>
      </w:r>
      <w:proofErr w:type="spellStart"/>
      <w:r w:rsidR="00726F37" w:rsidRPr="00726F37">
        <w:rPr>
          <w:color w:val="000000"/>
        </w:rPr>
        <w:t>Gazete’de</w:t>
      </w:r>
      <w:proofErr w:type="spellEnd"/>
      <w:r w:rsidR="00726F37" w:rsidRPr="00726F37">
        <w:rPr>
          <w:color w:val="000000"/>
        </w:rPr>
        <w:t xml:space="preserve"> yayımlanan Hayvansal Gıdalar İçin Özel Hijyen Kuralları Yönetmeliğinin 4 üncü maddesindeki, 29/12/2011 tarihli ve 28157 üçüncü mükerrer sayılı Resmî </w:t>
      </w:r>
      <w:proofErr w:type="spellStart"/>
      <w:r w:rsidR="00726F37" w:rsidRPr="00726F37">
        <w:rPr>
          <w:color w:val="000000"/>
        </w:rPr>
        <w:t>Gazete’de</w:t>
      </w:r>
      <w:proofErr w:type="spellEnd"/>
      <w:r w:rsidR="00726F37" w:rsidRPr="00726F37">
        <w:rPr>
          <w:color w:val="000000"/>
        </w:rPr>
        <w:t xml:space="preserve"> yayımlanan Türk Gıda Kodeksi Aroma Vericiler ve Aroma Verme Özelliği Taşıyan Gıda Bileşenleri Yönetmeliğinin 4 üncü maddesindeki, 30/6/2013 tarihli ve 28693 sayılı Resmî </w:t>
      </w:r>
      <w:proofErr w:type="spellStart"/>
      <w:r w:rsidR="00726F37" w:rsidRPr="00726F37">
        <w:rPr>
          <w:color w:val="000000"/>
        </w:rPr>
        <w:t>Gazete’de</w:t>
      </w:r>
      <w:proofErr w:type="spellEnd"/>
      <w:r w:rsidR="00726F37" w:rsidRPr="00726F37">
        <w:rPr>
          <w:color w:val="000000"/>
        </w:rPr>
        <w:t xml:space="preserve"> yayımlanan Türk Gıda Kodeksi Gıda Katkı Maddeleri Yönetmeliğinin 4 üncü maddesindeki tanımlara ilave olarak aşağıda yer alan tanımlar da geçerlidir.</w:t>
      </w:r>
      <w:r w:rsidR="00726F37">
        <w:rPr>
          <w:color w:val="000000"/>
        </w:rPr>
        <w:t>”</w:t>
      </w:r>
    </w:p>
    <w:p w14:paraId="70D3CBB8" w14:textId="77777777" w:rsidR="00D55184" w:rsidRDefault="00726F37" w:rsidP="00D55184">
      <w:pPr>
        <w:pStyle w:val="metin"/>
        <w:spacing w:before="0" w:beforeAutospacing="0" w:after="0" w:afterAutospacing="0" w:line="240" w:lineRule="atLeast"/>
        <w:ind w:firstLine="566"/>
        <w:jc w:val="both"/>
        <w:rPr>
          <w:color w:val="000000"/>
        </w:rPr>
      </w:pPr>
      <w:r>
        <w:rPr>
          <w:b/>
          <w:bCs/>
          <w:color w:val="000000"/>
        </w:rPr>
        <w:t xml:space="preserve">MADDE 2 </w:t>
      </w:r>
      <w:r w:rsidRPr="00C71393">
        <w:rPr>
          <w:b/>
          <w:bCs/>
          <w:color w:val="000000"/>
        </w:rPr>
        <w:t>–</w:t>
      </w:r>
      <w:r w:rsidRPr="00C71393">
        <w:rPr>
          <w:color w:val="000000"/>
        </w:rPr>
        <w:t> </w:t>
      </w:r>
      <w:r>
        <w:rPr>
          <w:color w:val="000000"/>
        </w:rPr>
        <w:t xml:space="preserve">Aynı </w:t>
      </w:r>
      <w:r w:rsidR="00C71393" w:rsidRPr="00C71393">
        <w:rPr>
          <w:color w:val="000000"/>
        </w:rPr>
        <w:t>Yönetmeliğin</w:t>
      </w:r>
      <w:r w:rsidR="00C71393">
        <w:rPr>
          <w:color w:val="000000"/>
        </w:rPr>
        <w:t>in</w:t>
      </w:r>
      <w:r w:rsidR="00C71393" w:rsidRPr="00C71393">
        <w:rPr>
          <w:color w:val="000000"/>
        </w:rPr>
        <w:t xml:space="preserve"> 4 üncü maddesinin </w:t>
      </w:r>
      <w:r>
        <w:rPr>
          <w:color w:val="000000"/>
        </w:rPr>
        <w:t>ikinci fıkrasının (</w:t>
      </w:r>
      <w:r w:rsidR="00C71393">
        <w:rPr>
          <w:color w:val="000000"/>
        </w:rPr>
        <w:t xml:space="preserve">c) </w:t>
      </w:r>
      <w:r w:rsidR="00CA7F24">
        <w:rPr>
          <w:color w:val="000000"/>
        </w:rPr>
        <w:t xml:space="preserve">bendi aşağıdaki şekilde değiştirilmiştir. </w:t>
      </w:r>
    </w:p>
    <w:p w14:paraId="083B3906" w14:textId="77777777" w:rsidR="00CA7F24" w:rsidRDefault="00D55184" w:rsidP="00D55184">
      <w:pPr>
        <w:pStyle w:val="metin"/>
        <w:spacing w:before="0" w:beforeAutospacing="0" w:after="0" w:afterAutospacing="0" w:line="240" w:lineRule="atLeast"/>
        <w:ind w:firstLine="566"/>
        <w:jc w:val="both"/>
        <w:rPr>
          <w:color w:val="000000"/>
        </w:rPr>
      </w:pPr>
      <w:r>
        <w:rPr>
          <w:color w:val="000000"/>
        </w:rPr>
        <w:t>“c</w:t>
      </w:r>
      <w:r w:rsidRPr="00C71393">
        <w:rPr>
          <w:color w:val="000000"/>
        </w:rPr>
        <w:t>) Bakanlık: Tarım ve Orman Bakanlığını,”</w:t>
      </w:r>
      <w:r>
        <w:rPr>
          <w:color w:val="000000"/>
        </w:rPr>
        <w:t xml:space="preserve"> </w:t>
      </w:r>
    </w:p>
    <w:p w14:paraId="6307534D" w14:textId="77777777" w:rsidR="00C71393" w:rsidRDefault="00CA7F24" w:rsidP="00CA7F24">
      <w:pPr>
        <w:pStyle w:val="metin"/>
        <w:spacing w:before="0" w:beforeAutospacing="0" w:after="0" w:afterAutospacing="0" w:line="240" w:lineRule="atLeast"/>
        <w:ind w:firstLine="566"/>
        <w:jc w:val="both"/>
        <w:rPr>
          <w:color w:val="000000"/>
        </w:rPr>
      </w:pPr>
      <w:r>
        <w:rPr>
          <w:b/>
          <w:bCs/>
          <w:color w:val="000000"/>
        </w:rPr>
        <w:t xml:space="preserve">MADDE </w:t>
      </w:r>
      <w:r w:rsidR="00726F37">
        <w:rPr>
          <w:b/>
          <w:bCs/>
          <w:color w:val="000000"/>
        </w:rPr>
        <w:t>3</w:t>
      </w:r>
      <w:r w:rsidRPr="00C71393">
        <w:rPr>
          <w:b/>
          <w:bCs/>
          <w:color w:val="000000"/>
        </w:rPr>
        <w:t xml:space="preserve"> –</w:t>
      </w:r>
      <w:r w:rsidRPr="00C71393">
        <w:rPr>
          <w:color w:val="000000"/>
        </w:rPr>
        <w:t> </w:t>
      </w:r>
      <w:r>
        <w:rPr>
          <w:color w:val="000000"/>
        </w:rPr>
        <w:t xml:space="preserve"> </w:t>
      </w:r>
      <w:r w:rsidR="00D55184">
        <w:rPr>
          <w:color w:val="000000"/>
        </w:rPr>
        <w:t xml:space="preserve">Aynı Yönetmeliğin </w:t>
      </w:r>
      <w:r w:rsidR="00D55184" w:rsidRPr="00C71393">
        <w:rPr>
          <w:color w:val="000000"/>
        </w:rPr>
        <w:t xml:space="preserve">4 üncü maddesinin </w:t>
      </w:r>
      <w:r w:rsidR="00D55184">
        <w:rPr>
          <w:color w:val="000000"/>
        </w:rPr>
        <w:t>ikinci fıkrasının (</w:t>
      </w:r>
      <w:r>
        <w:rPr>
          <w:color w:val="000000"/>
        </w:rPr>
        <w:t>ç) bendinden sonra aşağıdaki bent</w:t>
      </w:r>
      <w:r w:rsidR="00D55184">
        <w:rPr>
          <w:color w:val="000000"/>
        </w:rPr>
        <w:t>ler</w:t>
      </w:r>
      <w:r>
        <w:rPr>
          <w:color w:val="000000"/>
        </w:rPr>
        <w:t xml:space="preserve"> eklenmiş ve diğer bentler buna göre teselsül ettirilmiştir.</w:t>
      </w:r>
    </w:p>
    <w:p w14:paraId="2B138CB0"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“d) Beslenme beyanı: Bir gıdanın içerdiği enerji, besin öğeleri veya diğer öğeleri nedeniyle beslenme yönünden aşağıda belirtilen yararlı özelliklere sahip olduğunu belirten, ileri süren veya ima eden herhangi bir mesajı,</w:t>
      </w:r>
    </w:p>
    <w:p w14:paraId="2808FC01"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1) Enerji için;</w:t>
      </w:r>
    </w:p>
    <w:p w14:paraId="7BB87173"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 Sağlar</w:t>
      </w:r>
    </w:p>
    <w:p w14:paraId="6DE546BB"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 Azalan veya artan oranda sağlar</w:t>
      </w:r>
    </w:p>
    <w:p w14:paraId="0FD75AD0"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 Sağlamaz</w:t>
      </w:r>
    </w:p>
    <w:p w14:paraId="53C3A02C"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2) Besin öğeleri ve/veya diğer öğeler için;</w:t>
      </w:r>
    </w:p>
    <w:p w14:paraId="12E4A42F"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 İçerir</w:t>
      </w:r>
    </w:p>
    <w:p w14:paraId="687B5DA3"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 Azalan veya artan oranlarda içerir</w:t>
      </w:r>
    </w:p>
    <w:p w14:paraId="5FC429C1"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 İçermez</w:t>
      </w:r>
    </w:p>
    <w:p w14:paraId="0382AE67" w14:textId="77777777" w:rsidR="00D55184" w:rsidRDefault="00D55184" w:rsidP="00D55184">
      <w:pPr>
        <w:spacing w:after="0" w:line="240" w:lineRule="auto"/>
        <w:ind w:firstLine="567"/>
        <w:jc w:val="both"/>
        <w:rPr>
          <w:rFonts w:ascii="Times New Roman" w:hAnsi="Times New Roman"/>
        </w:rPr>
      </w:pPr>
      <w:r>
        <w:rPr>
          <w:rFonts w:ascii="Times New Roman" w:hAnsi="Times New Roman"/>
        </w:rPr>
        <w:t>e) Beyan: Mevzuat gereğince zorunlu olmayan, herhangi bir formdaki resimli, grafik veya sembolik gösterimler de dâhil olmak üzere, bir gıdanın kendine özgü özellikleri olduğunu belirten, ileri süren veya ima eden herhangi bir mesaj veya gösterimi,”</w:t>
      </w:r>
    </w:p>
    <w:p w14:paraId="47695E5D" w14:textId="77777777" w:rsidR="00CA7F24" w:rsidRDefault="00726F37" w:rsidP="00D55184">
      <w:pPr>
        <w:pStyle w:val="metin"/>
        <w:spacing w:before="0" w:beforeAutospacing="0" w:after="0" w:afterAutospacing="0" w:line="240" w:lineRule="atLeast"/>
        <w:ind w:firstLine="566"/>
        <w:jc w:val="both"/>
        <w:rPr>
          <w:color w:val="000000"/>
        </w:rPr>
      </w:pPr>
      <w:r>
        <w:rPr>
          <w:b/>
          <w:bCs/>
          <w:color w:val="000000"/>
        </w:rPr>
        <w:t>MADDE 4</w:t>
      </w:r>
      <w:r w:rsidR="00D55184" w:rsidRPr="00C71393">
        <w:rPr>
          <w:b/>
          <w:bCs/>
          <w:color w:val="000000"/>
        </w:rPr>
        <w:t xml:space="preserve"> –</w:t>
      </w:r>
      <w:r w:rsidR="00D55184" w:rsidRPr="00C71393">
        <w:rPr>
          <w:color w:val="000000"/>
        </w:rPr>
        <w:t> </w:t>
      </w:r>
      <w:r w:rsidR="00D55184">
        <w:rPr>
          <w:color w:val="000000"/>
        </w:rPr>
        <w:t xml:space="preserve"> Aynı Yönetmeliğin </w:t>
      </w:r>
      <w:r w:rsidR="00D55184" w:rsidRPr="00C71393">
        <w:rPr>
          <w:color w:val="000000"/>
        </w:rPr>
        <w:t xml:space="preserve">4 üncü maddesinin </w:t>
      </w:r>
      <w:r w:rsidR="00D55184">
        <w:rPr>
          <w:color w:val="000000"/>
        </w:rPr>
        <w:t>ikinci fıkrasının (cc) bendi</w:t>
      </w:r>
      <w:r w:rsidR="00D55184" w:rsidRPr="00D55184">
        <w:rPr>
          <w:color w:val="000000"/>
        </w:rPr>
        <w:t xml:space="preserve"> </w:t>
      </w:r>
      <w:r w:rsidR="00D55184">
        <w:rPr>
          <w:color w:val="000000"/>
        </w:rPr>
        <w:t>aşağıdaki şekilde değiştirilmiştir.</w:t>
      </w:r>
    </w:p>
    <w:p w14:paraId="3055F16C" w14:textId="77777777" w:rsidR="00C71393" w:rsidRDefault="00CA7F24" w:rsidP="00C71393">
      <w:pPr>
        <w:pStyle w:val="metin"/>
        <w:spacing w:before="0" w:beforeAutospacing="0" w:after="0" w:afterAutospacing="0" w:line="240" w:lineRule="atLeast"/>
        <w:ind w:firstLine="566"/>
        <w:jc w:val="both"/>
        <w:rPr>
          <w:color w:val="000000"/>
        </w:rPr>
      </w:pPr>
      <w:r>
        <w:rPr>
          <w:color w:val="000000"/>
        </w:rPr>
        <w:t xml:space="preserve"> </w:t>
      </w:r>
      <w:r w:rsidR="00C71393">
        <w:rPr>
          <w:color w:val="000000"/>
        </w:rPr>
        <w:t>“</w:t>
      </w:r>
      <w:proofErr w:type="spellStart"/>
      <w:r>
        <w:rPr>
          <w:color w:val="000000"/>
        </w:rPr>
        <w:t>dd</w:t>
      </w:r>
      <w:proofErr w:type="spellEnd"/>
      <w:r w:rsidR="00C71393">
        <w:rPr>
          <w:color w:val="000000"/>
        </w:rPr>
        <w:t>) Temel görüş alanı:</w:t>
      </w:r>
      <w:r w:rsidR="00C71393" w:rsidRPr="00C71393">
        <w:t xml:space="preserve"> </w:t>
      </w:r>
      <w:r w:rsidR="00C71393" w:rsidRPr="00C71393">
        <w:rPr>
          <w:color w:val="000000"/>
        </w:rPr>
        <w:t>Bir ambalajda markanın en büyük yazıldığı en geniş yüzeyi,</w:t>
      </w:r>
      <w:r w:rsidR="00C71393">
        <w:rPr>
          <w:color w:val="000000"/>
        </w:rPr>
        <w:t>”</w:t>
      </w:r>
    </w:p>
    <w:p w14:paraId="6C1B9BB1" w14:textId="77777777" w:rsidR="00A64A04" w:rsidRDefault="00726F37" w:rsidP="00A64A04">
      <w:pPr>
        <w:pStyle w:val="metin"/>
        <w:spacing w:before="0" w:beforeAutospacing="0" w:after="0" w:afterAutospacing="0" w:line="240" w:lineRule="atLeast"/>
        <w:ind w:firstLine="566"/>
        <w:jc w:val="both"/>
        <w:rPr>
          <w:color w:val="000000"/>
        </w:rPr>
      </w:pPr>
      <w:r>
        <w:rPr>
          <w:b/>
          <w:bCs/>
          <w:color w:val="000000"/>
        </w:rPr>
        <w:t xml:space="preserve">MADDE 5 </w:t>
      </w:r>
      <w:r w:rsidR="00D55184" w:rsidRPr="00C71393">
        <w:rPr>
          <w:b/>
          <w:bCs/>
          <w:color w:val="000000"/>
        </w:rPr>
        <w:t>–</w:t>
      </w:r>
      <w:r w:rsidR="00D55184" w:rsidRPr="00C71393">
        <w:rPr>
          <w:color w:val="000000"/>
        </w:rPr>
        <w:t> </w:t>
      </w:r>
      <w:r w:rsidR="00D55184">
        <w:rPr>
          <w:color w:val="000000"/>
        </w:rPr>
        <w:t xml:space="preserve"> Aynı Yönetmeliğin 7 </w:t>
      </w:r>
      <w:proofErr w:type="spellStart"/>
      <w:r w:rsidR="00D55184">
        <w:rPr>
          <w:color w:val="000000"/>
        </w:rPr>
        <w:t>nci</w:t>
      </w:r>
      <w:proofErr w:type="spellEnd"/>
      <w:r w:rsidR="00D55184">
        <w:rPr>
          <w:color w:val="000000"/>
        </w:rPr>
        <w:t xml:space="preserve"> </w:t>
      </w:r>
      <w:r w:rsidR="002E6A11">
        <w:rPr>
          <w:color w:val="000000"/>
        </w:rPr>
        <w:t>maddesinin 3 üncü fıkrası</w:t>
      </w:r>
      <w:r w:rsidR="00440535">
        <w:rPr>
          <w:color w:val="000000"/>
        </w:rPr>
        <w:t xml:space="preserve"> yürürlükten kaldırılmış, </w:t>
      </w:r>
      <w:r w:rsidR="00A64A04">
        <w:rPr>
          <w:color w:val="000000"/>
        </w:rPr>
        <w:t xml:space="preserve">4 üncü fıkrası aşağıdaki şekilde değiştirilmiş ve </w:t>
      </w:r>
      <w:r w:rsidR="00440535">
        <w:rPr>
          <w:color w:val="000000"/>
        </w:rPr>
        <w:t xml:space="preserve">diğer </w:t>
      </w:r>
      <w:r w:rsidR="00AB6249">
        <w:rPr>
          <w:color w:val="000000"/>
        </w:rPr>
        <w:t>fıkralar</w:t>
      </w:r>
      <w:r w:rsidR="00440535">
        <w:rPr>
          <w:color w:val="000000"/>
        </w:rPr>
        <w:t xml:space="preserve"> buna göre teselsül ettirilmiştir. </w:t>
      </w:r>
      <w:r w:rsidR="00D55184">
        <w:rPr>
          <w:color w:val="000000"/>
        </w:rPr>
        <w:t xml:space="preserve"> </w:t>
      </w:r>
    </w:p>
    <w:p w14:paraId="7A30BEDF" w14:textId="77777777" w:rsidR="00A64A04" w:rsidRDefault="00A64A04" w:rsidP="00A64A04">
      <w:pPr>
        <w:pStyle w:val="metin"/>
        <w:spacing w:before="0" w:beforeAutospacing="0" w:after="0" w:afterAutospacing="0" w:line="240" w:lineRule="atLeast"/>
        <w:ind w:firstLine="566"/>
        <w:jc w:val="both"/>
        <w:rPr>
          <w:color w:val="000000"/>
        </w:rPr>
      </w:pPr>
      <w:r>
        <w:rPr>
          <w:color w:val="000000"/>
        </w:rPr>
        <w:t xml:space="preserve">“(3) Bu maddenin birinci ve </w:t>
      </w:r>
      <w:r w:rsidRPr="00A64A04">
        <w:rPr>
          <w:color w:val="000000"/>
        </w:rPr>
        <w:t>ikinci fıkralarında yer alan hükümler;  gıdanın reklâmı ile gıdanın tanıtımı; özellikle de şekli, görünüşü veya ambalajı, kullanılan ambalaj malzemesi, düzenlendiği biçim ve sergilenme şekli için de uygulanır.</w:t>
      </w:r>
      <w:r>
        <w:rPr>
          <w:color w:val="000000"/>
        </w:rPr>
        <w:t>”</w:t>
      </w:r>
    </w:p>
    <w:p w14:paraId="3B176EAB" w14:textId="77777777" w:rsidR="00D55184" w:rsidRDefault="00D55184" w:rsidP="00D55184">
      <w:pPr>
        <w:pStyle w:val="metin"/>
        <w:spacing w:before="0" w:beforeAutospacing="0" w:after="0" w:afterAutospacing="0" w:line="240" w:lineRule="atLeast"/>
        <w:ind w:firstLine="566"/>
        <w:jc w:val="both"/>
        <w:rPr>
          <w:color w:val="000000"/>
        </w:rPr>
      </w:pPr>
      <w:r>
        <w:rPr>
          <w:b/>
          <w:bCs/>
          <w:color w:val="000000"/>
        </w:rPr>
        <w:t xml:space="preserve">MADDE </w:t>
      </w:r>
      <w:r w:rsidR="00726F37">
        <w:rPr>
          <w:b/>
          <w:bCs/>
          <w:color w:val="000000"/>
        </w:rPr>
        <w:t>6</w:t>
      </w:r>
      <w:r w:rsidRPr="00C71393">
        <w:rPr>
          <w:b/>
          <w:bCs/>
          <w:color w:val="000000"/>
        </w:rPr>
        <w:t xml:space="preserve"> –</w:t>
      </w:r>
      <w:r w:rsidRPr="00C71393">
        <w:rPr>
          <w:color w:val="000000"/>
        </w:rPr>
        <w:t> </w:t>
      </w:r>
      <w:r>
        <w:rPr>
          <w:color w:val="000000"/>
        </w:rPr>
        <w:t xml:space="preserve"> Aynı Yönetmeliğin 20 </w:t>
      </w:r>
      <w:proofErr w:type="spellStart"/>
      <w:r>
        <w:rPr>
          <w:color w:val="000000"/>
        </w:rPr>
        <w:t>nci</w:t>
      </w:r>
      <w:proofErr w:type="spellEnd"/>
      <w:r>
        <w:rPr>
          <w:color w:val="000000"/>
        </w:rPr>
        <w:t xml:space="preserve"> maddesinin altıncı fıkrasından sonra gelmek üzere aşağıdaki fıkra eklenmiştir. </w:t>
      </w:r>
    </w:p>
    <w:p w14:paraId="0CFD6121" w14:textId="77777777" w:rsidR="00D55184" w:rsidRDefault="00D55184" w:rsidP="00D55184">
      <w:pPr>
        <w:spacing w:line="240" w:lineRule="auto"/>
        <w:jc w:val="both"/>
        <w:rPr>
          <w:rFonts w:ascii="Times New Roman" w:hAnsi="Times New Roman"/>
        </w:rPr>
      </w:pPr>
      <w:r>
        <w:rPr>
          <w:rFonts w:ascii="Times New Roman" w:hAnsi="Times New Roman"/>
        </w:rPr>
        <w:t xml:space="preserve">        </w:t>
      </w:r>
      <w:proofErr w:type="gramStart"/>
      <w:r w:rsidR="00A94A99">
        <w:rPr>
          <w:rFonts w:ascii="Times New Roman" w:hAnsi="Times New Roman"/>
        </w:rPr>
        <w:t>“</w:t>
      </w:r>
      <w:r>
        <w:rPr>
          <w:rFonts w:ascii="Times New Roman" w:hAnsi="Times New Roman"/>
        </w:rPr>
        <w:t xml:space="preserve"> (</w:t>
      </w:r>
      <w:proofErr w:type="gramEnd"/>
      <w:r>
        <w:rPr>
          <w:rFonts w:ascii="Times New Roman" w:hAnsi="Times New Roman"/>
        </w:rPr>
        <w:t>7) Özel mevzuat hükümleri sa</w:t>
      </w:r>
      <w:r w:rsidR="00A94A99">
        <w:rPr>
          <w:rFonts w:ascii="Times New Roman" w:hAnsi="Times New Roman"/>
        </w:rPr>
        <w:t xml:space="preserve">klı kalmak kaydıyla gıdanın adında yer alan </w:t>
      </w:r>
      <w:r>
        <w:rPr>
          <w:rFonts w:ascii="Times New Roman" w:hAnsi="Times New Roman"/>
        </w:rPr>
        <w:t xml:space="preserve">bütün kelimeler aynı büyüklükte, aynı yazı tipinde, aynı stilde ve arka plan rengi ile kontrast oluşturacak şekilde </w:t>
      </w:r>
      <w:r w:rsidR="00A94A99">
        <w:rPr>
          <w:rFonts w:ascii="Times New Roman" w:hAnsi="Times New Roman"/>
        </w:rPr>
        <w:t>yazılır. Bu hüküm takviye edici gıdalara ve özel beslenme amaçlı gıdalara uygulanmaz.”</w:t>
      </w:r>
    </w:p>
    <w:p w14:paraId="6F83DBA5" w14:textId="77777777" w:rsidR="00000F75" w:rsidRDefault="00A94A99" w:rsidP="00FC1636">
      <w:pPr>
        <w:spacing w:line="240" w:lineRule="auto"/>
        <w:jc w:val="both"/>
        <w:rPr>
          <w:rFonts w:ascii="Times New Roman" w:hAnsi="Times New Roman" w:cs="Times New Roman"/>
          <w:sz w:val="24"/>
          <w:szCs w:val="24"/>
        </w:rPr>
      </w:pPr>
      <w:r w:rsidRPr="00A94A99">
        <w:rPr>
          <w:rFonts w:ascii="Times New Roman" w:hAnsi="Times New Roman" w:cs="Times New Roman"/>
          <w:sz w:val="24"/>
          <w:szCs w:val="24"/>
        </w:rPr>
        <w:lastRenderedPageBreak/>
        <w:t xml:space="preserve">        </w:t>
      </w:r>
      <w:r w:rsidRPr="00A94A99">
        <w:rPr>
          <w:rFonts w:ascii="Times New Roman" w:hAnsi="Times New Roman" w:cs="Times New Roman"/>
          <w:b/>
          <w:bCs/>
          <w:color w:val="000000"/>
          <w:sz w:val="24"/>
          <w:szCs w:val="24"/>
        </w:rPr>
        <w:t xml:space="preserve">MADDE </w:t>
      </w:r>
      <w:r w:rsidR="00726F37">
        <w:rPr>
          <w:rFonts w:ascii="Times New Roman" w:hAnsi="Times New Roman" w:cs="Times New Roman"/>
          <w:b/>
          <w:bCs/>
          <w:color w:val="000000"/>
          <w:sz w:val="24"/>
          <w:szCs w:val="24"/>
        </w:rPr>
        <w:t>7</w:t>
      </w:r>
      <w:r w:rsidRPr="00A94A99">
        <w:rPr>
          <w:rFonts w:ascii="Times New Roman" w:hAnsi="Times New Roman" w:cs="Times New Roman"/>
          <w:b/>
          <w:bCs/>
          <w:color w:val="000000"/>
          <w:sz w:val="24"/>
          <w:szCs w:val="24"/>
        </w:rPr>
        <w:t xml:space="preserve"> –</w:t>
      </w:r>
      <w:r w:rsidRPr="00A94A99">
        <w:rPr>
          <w:rFonts w:ascii="Times New Roman" w:hAnsi="Times New Roman" w:cs="Times New Roman"/>
          <w:color w:val="000000"/>
          <w:sz w:val="24"/>
          <w:szCs w:val="24"/>
        </w:rPr>
        <w:t>  Aynı Yönetmeliğin</w:t>
      </w:r>
      <w:r w:rsidRPr="00A94A99">
        <w:rPr>
          <w:rFonts w:ascii="Times New Roman" w:hAnsi="Times New Roman" w:cs="Times New Roman"/>
          <w:sz w:val="24"/>
          <w:szCs w:val="24"/>
        </w:rPr>
        <w:t xml:space="preserve"> </w:t>
      </w:r>
      <w:r>
        <w:rPr>
          <w:rFonts w:ascii="Times New Roman" w:hAnsi="Times New Roman" w:cs="Times New Roman"/>
          <w:sz w:val="24"/>
          <w:szCs w:val="24"/>
        </w:rPr>
        <w:t xml:space="preserve">35 inci maddesinin birinci fıkrasının (ç) bendi </w:t>
      </w:r>
      <w:r w:rsidR="00FC1636">
        <w:rPr>
          <w:rFonts w:ascii="Times New Roman" w:hAnsi="Times New Roman" w:cs="Times New Roman"/>
          <w:sz w:val="24"/>
          <w:szCs w:val="24"/>
        </w:rPr>
        <w:t>aşağ</w:t>
      </w:r>
      <w:r w:rsidR="00000F75">
        <w:rPr>
          <w:rFonts w:ascii="Times New Roman" w:hAnsi="Times New Roman" w:cs="Times New Roman"/>
          <w:sz w:val="24"/>
          <w:szCs w:val="24"/>
        </w:rPr>
        <w:t xml:space="preserve">ıdaki şekilde değiştirilmiştir. </w:t>
      </w:r>
    </w:p>
    <w:p w14:paraId="308E2CAC" w14:textId="77777777" w:rsidR="00FC1636" w:rsidRPr="00FC1636" w:rsidRDefault="00000F75" w:rsidP="00000F7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C1636" w:rsidRPr="00FC1636">
        <w:rPr>
          <w:rFonts w:ascii="Times New Roman" w:hAnsi="Times New Roman" w:cs="Times New Roman"/>
          <w:sz w:val="24"/>
          <w:szCs w:val="24"/>
        </w:rPr>
        <w:t xml:space="preserve">7/3/2017 tarihli ve 30000 sayılı Resmî </w:t>
      </w:r>
      <w:proofErr w:type="spellStart"/>
      <w:r w:rsidR="00FC1636" w:rsidRPr="00FC1636">
        <w:rPr>
          <w:rFonts w:ascii="Times New Roman" w:hAnsi="Times New Roman" w:cs="Times New Roman"/>
          <w:sz w:val="24"/>
          <w:szCs w:val="24"/>
        </w:rPr>
        <w:t>Gazete’de</w:t>
      </w:r>
      <w:proofErr w:type="spellEnd"/>
      <w:r w:rsidR="00FC1636" w:rsidRPr="00FC1636">
        <w:rPr>
          <w:rFonts w:ascii="Times New Roman" w:hAnsi="Times New Roman" w:cs="Times New Roman"/>
          <w:sz w:val="24"/>
          <w:szCs w:val="24"/>
        </w:rPr>
        <w:t xml:space="preserve"> yayımlanan Türk Gıda Kodeksi Gıdalara Vitaminler, Mineraller ve Belirli Diğer Öğelerin Eklenmesi Hakkında Yönetmelik ile getirilen kısıtlamalar kapsamında gıda etiketlerinde trans yağ ile ilgili beyan yapılmaz.”</w:t>
      </w:r>
    </w:p>
    <w:p w14:paraId="59549355" w14:textId="77777777" w:rsidR="00000F75" w:rsidRDefault="00A94A99" w:rsidP="00000F75">
      <w:pPr>
        <w:spacing w:line="240" w:lineRule="auto"/>
        <w:jc w:val="both"/>
        <w:rPr>
          <w:rFonts w:ascii="Times New Roman" w:hAnsi="Times New Roman" w:cs="Times New Roman"/>
          <w:sz w:val="24"/>
          <w:szCs w:val="24"/>
        </w:rPr>
      </w:pPr>
      <w:r w:rsidRPr="00566B27">
        <w:rPr>
          <w:rFonts w:ascii="Times New Roman" w:hAnsi="Times New Roman" w:cs="Times New Roman"/>
          <w:sz w:val="24"/>
          <w:szCs w:val="24"/>
        </w:rPr>
        <w:t xml:space="preserve">        </w:t>
      </w:r>
      <w:r w:rsidRPr="00566B27">
        <w:rPr>
          <w:rFonts w:ascii="Times New Roman" w:hAnsi="Times New Roman" w:cs="Times New Roman"/>
          <w:b/>
          <w:bCs/>
          <w:color w:val="000000"/>
          <w:sz w:val="24"/>
          <w:szCs w:val="24"/>
        </w:rPr>
        <w:t xml:space="preserve">MADDE </w:t>
      </w:r>
      <w:r w:rsidR="00726F37">
        <w:rPr>
          <w:rFonts w:ascii="Times New Roman" w:hAnsi="Times New Roman" w:cs="Times New Roman"/>
          <w:b/>
          <w:bCs/>
          <w:color w:val="000000"/>
          <w:sz w:val="24"/>
          <w:szCs w:val="24"/>
        </w:rPr>
        <w:t>8</w:t>
      </w:r>
      <w:r w:rsidRPr="00566B27">
        <w:rPr>
          <w:rFonts w:ascii="Times New Roman" w:hAnsi="Times New Roman" w:cs="Times New Roman"/>
          <w:b/>
          <w:bCs/>
          <w:color w:val="000000"/>
          <w:sz w:val="24"/>
          <w:szCs w:val="24"/>
        </w:rPr>
        <w:t xml:space="preserve"> –</w:t>
      </w:r>
      <w:r w:rsidRPr="00566B27">
        <w:rPr>
          <w:rFonts w:ascii="Times New Roman" w:hAnsi="Times New Roman" w:cs="Times New Roman"/>
          <w:color w:val="000000"/>
          <w:sz w:val="24"/>
          <w:szCs w:val="24"/>
        </w:rPr>
        <w:t xml:space="preserve">  </w:t>
      </w:r>
      <w:r w:rsidR="00000F75">
        <w:rPr>
          <w:rFonts w:ascii="Times New Roman" w:hAnsi="Times New Roman" w:cs="Times New Roman"/>
          <w:color w:val="000000"/>
          <w:sz w:val="24"/>
          <w:szCs w:val="24"/>
        </w:rPr>
        <w:t xml:space="preserve">Aynı Yönetmelikte </w:t>
      </w:r>
      <w:r w:rsidR="00000F75">
        <w:rPr>
          <w:rFonts w:ascii="Times New Roman" w:hAnsi="Times New Roman" w:cs="Times New Roman"/>
          <w:sz w:val="24"/>
          <w:szCs w:val="24"/>
        </w:rPr>
        <w:t>Ek-11’de yer alan aşağıdaki satır tablodan çıkarılmıştır.</w:t>
      </w:r>
    </w:p>
    <w:p w14:paraId="1CA4FD59" w14:textId="77777777" w:rsidR="00000F75" w:rsidRDefault="00000F75" w:rsidP="00000F7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tbl>
      <w:tblPr>
        <w:tblStyle w:val="TabloKlavuzu"/>
        <w:tblW w:w="4961" w:type="dxa"/>
        <w:tblInd w:w="2405" w:type="dxa"/>
        <w:tblLook w:val="04A0" w:firstRow="1" w:lastRow="0" w:firstColumn="1" w:lastColumn="0" w:noHBand="0" w:noVBand="1"/>
      </w:tblPr>
      <w:tblGrid>
        <w:gridCol w:w="2794"/>
        <w:gridCol w:w="2167"/>
      </w:tblGrid>
      <w:tr w:rsidR="00000F75" w14:paraId="79C85F2E" w14:textId="77777777" w:rsidTr="0098457F">
        <w:tc>
          <w:tcPr>
            <w:tcW w:w="2794" w:type="dxa"/>
          </w:tcPr>
          <w:p w14:paraId="0097EE2B" w14:textId="77777777" w:rsidR="00000F75" w:rsidRPr="00A94A99" w:rsidRDefault="00000F75" w:rsidP="0098457F">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Trans yağ</w:t>
            </w:r>
            <w:r w:rsidRPr="00A94A99">
              <w:rPr>
                <w:rFonts w:ascii="Times New Roman" w:hAnsi="Times New Roman" w:cs="Times New Roman"/>
                <w:sz w:val="24"/>
                <w:szCs w:val="24"/>
              </w:rPr>
              <w:t xml:space="preserve">                  </w:t>
            </w:r>
          </w:p>
        </w:tc>
        <w:tc>
          <w:tcPr>
            <w:tcW w:w="2167" w:type="dxa"/>
          </w:tcPr>
          <w:p w14:paraId="5F9888E3" w14:textId="77777777" w:rsidR="00000F75" w:rsidRDefault="00000F75" w:rsidP="0098457F">
            <w:pPr>
              <w:jc w:val="both"/>
              <w:rPr>
                <w:rFonts w:ascii="Times New Roman" w:hAnsi="Times New Roman" w:cs="Times New Roman"/>
                <w:sz w:val="24"/>
                <w:szCs w:val="24"/>
              </w:rPr>
            </w:pPr>
            <w:r>
              <w:rPr>
                <w:rFonts w:ascii="Times New Roman" w:hAnsi="Times New Roman" w:cs="Times New Roman"/>
                <w:sz w:val="24"/>
                <w:szCs w:val="24"/>
              </w:rPr>
              <w:t xml:space="preserve">       (g)</w:t>
            </w:r>
          </w:p>
        </w:tc>
      </w:tr>
    </w:tbl>
    <w:p w14:paraId="16F8508A" w14:textId="77777777" w:rsidR="00000F75" w:rsidRPr="00A94A99" w:rsidRDefault="00000F75" w:rsidP="00000F7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F36761B" w14:textId="77777777" w:rsidR="00A94A99" w:rsidRPr="00566B27" w:rsidRDefault="00000F75" w:rsidP="00000F75">
      <w:pPr>
        <w:spacing w:line="240" w:lineRule="auto"/>
        <w:ind w:firstLine="567"/>
        <w:jc w:val="both"/>
        <w:rPr>
          <w:rFonts w:ascii="Times New Roman" w:hAnsi="Times New Roman" w:cs="Times New Roman"/>
          <w:color w:val="000000"/>
          <w:sz w:val="24"/>
          <w:szCs w:val="24"/>
        </w:rPr>
      </w:pPr>
      <w:r w:rsidRPr="00566B27">
        <w:rPr>
          <w:rFonts w:ascii="Times New Roman" w:hAnsi="Times New Roman" w:cs="Times New Roman"/>
          <w:b/>
          <w:bCs/>
          <w:color w:val="000000"/>
          <w:sz w:val="24"/>
          <w:szCs w:val="24"/>
        </w:rPr>
        <w:t xml:space="preserve">MADDE </w:t>
      </w:r>
      <w:r w:rsidR="00726F37">
        <w:rPr>
          <w:rFonts w:ascii="Times New Roman" w:hAnsi="Times New Roman" w:cs="Times New Roman"/>
          <w:b/>
          <w:bCs/>
          <w:color w:val="000000"/>
          <w:sz w:val="24"/>
          <w:szCs w:val="24"/>
        </w:rPr>
        <w:t>9</w:t>
      </w:r>
      <w:r w:rsidRPr="00566B27">
        <w:rPr>
          <w:rFonts w:ascii="Times New Roman" w:hAnsi="Times New Roman" w:cs="Times New Roman"/>
          <w:b/>
          <w:bCs/>
          <w:color w:val="000000"/>
          <w:sz w:val="24"/>
          <w:szCs w:val="24"/>
        </w:rPr>
        <w:t xml:space="preserve"> –</w:t>
      </w:r>
      <w:r w:rsidRPr="00566B27">
        <w:rPr>
          <w:rFonts w:ascii="Times New Roman" w:hAnsi="Times New Roman" w:cs="Times New Roman"/>
          <w:color w:val="000000"/>
          <w:sz w:val="24"/>
          <w:szCs w:val="24"/>
        </w:rPr>
        <w:t xml:space="preserve">  </w:t>
      </w:r>
      <w:r w:rsidR="00A94A99" w:rsidRPr="00566B27">
        <w:rPr>
          <w:rFonts w:ascii="Times New Roman" w:hAnsi="Times New Roman" w:cs="Times New Roman"/>
          <w:color w:val="000000"/>
          <w:sz w:val="24"/>
          <w:szCs w:val="24"/>
        </w:rPr>
        <w:t>Aynı Yönetmeliğin</w:t>
      </w:r>
      <w:r w:rsidR="00566B27" w:rsidRPr="00566B27">
        <w:rPr>
          <w:rFonts w:ascii="Times New Roman" w:hAnsi="Times New Roman" w:cs="Times New Roman"/>
          <w:color w:val="000000"/>
          <w:sz w:val="24"/>
          <w:szCs w:val="24"/>
        </w:rPr>
        <w:t xml:space="preserve"> 43 üncü maddesinden sonra gelmek üzere aşağıdaki madde</w:t>
      </w:r>
      <w:r w:rsidR="00566B27">
        <w:rPr>
          <w:rFonts w:ascii="Times New Roman" w:hAnsi="Times New Roman" w:cs="Times New Roman"/>
          <w:color w:val="000000"/>
          <w:sz w:val="24"/>
          <w:szCs w:val="24"/>
        </w:rPr>
        <w:t>,</w:t>
      </w:r>
      <w:r w:rsidR="00566B27" w:rsidRPr="00566B27">
        <w:rPr>
          <w:rFonts w:ascii="Times New Roman" w:hAnsi="Times New Roman" w:cs="Times New Roman"/>
          <w:color w:val="000000"/>
          <w:sz w:val="24"/>
          <w:szCs w:val="24"/>
        </w:rPr>
        <w:t xml:space="preserve"> eklenmiş, diğer maddeler buna göre teselsül ettirilmiştir. </w:t>
      </w:r>
    </w:p>
    <w:p w14:paraId="775DB795" w14:textId="77777777" w:rsidR="00566B27" w:rsidRPr="00566B27" w:rsidRDefault="00566B27" w:rsidP="00566B27">
      <w:pPr>
        <w:spacing w:after="0" w:line="240" w:lineRule="auto"/>
        <w:ind w:firstLine="567"/>
        <w:jc w:val="center"/>
        <w:rPr>
          <w:rFonts w:ascii="Times New Roman" w:eastAsia="Times New Roman" w:hAnsi="Times New Roman" w:cs="Times New Roman"/>
          <w:b/>
          <w:sz w:val="24"/>
          <w:szCs w:val="24"/>
          <w:lang w:eastAsia="tr-TR"/>
        </w:rPr>
      </w:pPr>
      <w:r w:rsidRPr="00566B27">
        <w:rPr>
          <w:rFonts w:ascii="Times New Roman" w:eastAsia="Times New Roman" w:hAnsi="Times New Roman" w:cs="Times New Roman"/>
          <w:b/>
          <w:sz w:val="24"/>
          <w:szCs w:val="24"/>
          <w:lang w:eastAsia="tr-TR"/>
        </w:rPr>
        <w:t>“Beslenme Beyanları</w:t>
      </w:r>
    </w:p>
    <w:p w14:paraId="6158BDCC" w14:textId="77777777" w:rsidR="00566B27" w:rsidRPr="00566B27" w:rsidRDefault="00566B27" w:rsidP="00566B27">
      <w:pPr>
        <w:spacing w:after="0" w:line="240" w:lineRule="auto"/>
        <w:jc w:val="both"/>
        <w:rPr>
          <w:rFonts w:ascii="Times New Roman" w:eastAsia="Times New Roman" w:hAnsi="Times New Roman" w:cs="Times New Roman"/>
          <w:sz w:val="24"/>
          <w:szCs w:val="24"/>
          <w:lang w:eastAsia="tr-TR"/>
        </w:rPr>
      </w:pPr>
    </w:p>
    <w:p w14:paraId="24761FE4" w14:textId="77777777" w:rsidR="00566B27" w:rsidRPr="00566B27" w:rsidRDefault="00566B27" w:rsidP="00566B27">
      <w:pPr>
        <w:spacing w:after="0" w:line="240" w:lineRule="auto"/>
        <w:ind w:firstLine="567"/>
        <w:jc w:val="both"/>
        <w:rPr>
          <w:rFonts w:ascii="Times New Roman" w:eastAsia="Times New Roman" w:hAnsi="Times New Roman" w:cs="Times New Roman"/>
          <w:sz w:val="24"/>
          <w:szCs w:val="24"/>
          <w:lang w:eastAsia="tr-TR"/>
        </w:rPr>
      </w:pPr>
      <w:r w:rsidRPr="00566B27">
        <w:rPr>
          <w:rFonts w:ascii="Times New Roman" w:eastAsia="Times New Roman" w:hAnsi="Times New Roman" w:cs="Times New Roman"/>
          <w:b/>
          <w:bCs/>
          <w:sz w:val="24"/>
          <w:szCs w:val="24"/>
          <w:lang w:eastAsia="tr-TR"/>
        </w:rPr>
        <w:t xml:space="preserve">MADDE 44 – </w:t>
      </w:r>
      <w:r w:rsidRPr="00566B27">
        <w:rPr>
          <w:rFonts w:ascii="Times New Roman" w:eastAsia="Times New Roman" w:hAnsi="Times New Roman" w:cs="Times New Roman"/>
          <w:sz w:val="24"/>
          <w:szCs w:val="24"/>
          <w:lang w:eastAsia="tr-TR"/>
        </w:rPr>
        <w:t>(1) Gıdaların etiketi, tanıtımı veya reklâmında, sadece Ek-1</w:t>
      </w:r>
      <w:r>
        <w:rPr>
          <w:rFonts w:ascii="Times New Roman" w:eastAsia="Times New Roman" w:hAnsi="Times New Roman" w:cs="Times New Roman"/>
          <w:sz w:val="24"/>
          <w:szCs w:val="24"/>
          <w:lang w:eastAsia="tr-TR"/>
        </w:rPr>
        <w:t>7’d</w:t>
      </w:r>
      <w:r w:rsidRPr="00566B27">
        <w:rPr>
          <w:rFonts w:ascii="Times New Roman" w:eastAsia="Times New Roman" w:hAnsi="Times New Roman" w:cs="Times New Roman"/>
          <w:sz w:val="24"/>
          <w:szCs w:val="24"/>
          <w:lang w:eastAsia="tr-TR"/>
        </w:rPr>
        <w:t>e</w:t>
      </w:r>
      <w:r>
        <w:rPr>
          <w:rFonts w:ascii="Times New Roman" w:eastAsia="Times New Roman" w:hAnsi="Times New Roman" w:cs="Times New Roman"/>
          <w:sz w:val="24"/>
          <w:szCs w:val="24"/>
          <w:lang w:eastAsia="tr-TR"/>
        </w:rPr>
        <w:t xml:space="preserve"> </w:t>
      </w:r>
      <w:r w:rsidRPr="00566B27">
        <w:rPr>
          <w:rFonts w:ascii="Times New Roman" w:eastAsia="Times New Roman" w:hAnsi="Times New Roman" w:cs="Times New Roman"/>
          <w:sz w:val="24"/>
          <w:szCs w:val="24"/>
          <w:lang w:eastAsia="tr-TR"/>
        </w:rPr>
        <w:t>yer alan beslenme beyanları verilen koşullara uygun olmak kaydı ile yer alabilir.</w:t>
      </w:r>
    </w:p>
    <w:p w14:paraId="62B22D11" w14:textId="77777777" w:rsidR="00566B27" w:rsidRPr="00566B27" w:rsidRDefault="00566B27" w:rsidP="00566B27">
      <w:pPr>
        <w:spacing w:after="0" w:line="240" w:lineRule="auto"/>
        <w:ind w:firstLine="567"/>
        <w:jc w:val="both"/>
        <w:rPr>
          <w:rFonts w:ascii="Times New Roman" w:eastAsia="Times New Roman" w:hAnsi="Times New Roman" w:cs="Times New Roman"/>
          <w:sz w:val="24"/>
          <w:szCs w:val="24"/>
          <w:lang w:eastAsia="tr-TR"/>
        </w:rPr>
      </w:pPr>
      <w:r w:rsidRPr="00566B27">
        <w:rPr>
          <w:rFonts w:ascii="Times New Roman" w:eastAsia="Times New Roman" w:hAnsi="Times New Roman" w:cs="Times New Roman"/>
          <w:sz w:val="24"/>
          <w:szCs w:val="24"/>
          <w:lang w:eastAsia="tr-TR"/>
        </w:rPr>
        <w:t>(2) Bir gıda, beslenme beyanı yapabilme koşullarını doğal bileşiminde bulunan bir besin öğesi veya diğer öğe ile karşılıyorsa, beslenme beyanının önüne “doğal olarak/doğal” ibaresi eklenebilir.</w:t>
      </w:r>
    </w:p>
    <w:p w14:paraId="6877CAB4" w14:textId="77777777" w:rsidR="00566B27" w:rsidRDefault="00566B27" w:rsidP="00566B27">
      <w:pPr>
        <w:spacing w:after="0" w:line="240" w:lineRule="auto"/>
        <w:ind w:left="30" w:right="30" w:firstLine="537"/>
        <w:jc w:val="both"/>
        <w:textAlignment w:val="baseline"/>
        <w:rPr>
          <w:rFonts w:ascii="Times New Roman" w:eastAsia="Times New Roman" w:hAnsi="Times New Roman" w:cs="Times New Roman"/>
          <w:sz w:val="24"/>
          <w:szCs w:val="24"/>
          <w:lang w:eastAsia="tr-TR"/>
        </w:rPr>
      </w:pPr>
      <w:r w:rsidRPr="00566B27">
        <w:rPr>
          <w:rFonts w:ascii="Times New Roman" w:eastAsia="Times New Roman" w:hAnsi="Times New Roman" w:cs="Times New Roman"/>
          <w:sz w:val="24"/>
          <w:szCs w:val="24"/>
          <w:lang w:eastAsia="tr-TR"/>
        </w:rPr>
        <w:t xml:space="preserve">(3) </w:t>
      </w:r>
      <w:proofErr w:type="spellStart"/>
      <w:r w:rsidRPr="00566B27">
        <w:rPr>
          <w:rFonts w:ascii="Times New Roman" w:eastAsia="Times New Roman" w:hAnsi="Times New Roman" w:cs="Times New Roman"/>
          <w:sz w:val="24"/>
          <w:szCs w:val="24"/>
          <w:lang w:eastAsia="tr-TR"/>
        </w:rPr>
        <w:t>Hacmen</w:t>
      </w:r>
      <w:proofErr w:type="spellEnd"/>
      <w:r w:rsidRPr="00566B27">
        <w:rPr>
          <w:rFonts w:ascii="Times New Roman" w:eastAsia="Times New Roman" w:hAnsi="Times New Roman" w:cs="Times New Roman"/>
          <w:sz w:val="24"/>
          <w:szCs w:val="24"/>
          <w:lang w:eastAsia="tr-TR"/>
        </w:rPr>
        <w:t xml:space="preserve"> %1,2 den fazla alkol içeren içeceklerde sadece enerji miktarının azaltılmasına ilişkin beslenme beyanı yapılabilir.</w:t>
      </w:r>
    </w:p>
    <w:p w14:paraId="56A839F3" w14:textId="77777777" w:rsidR="00034BEC" w:rsidRDefault="00034BEC" w:rsidP="00566B27">
      <w:pPr>
        <w:spacing w:after="0" w:line="240" w:lineRule="auto"/>
        <w:ind w:left="30" w:right="30" w:firstLine="537"/>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Pr="00034BEC">
        <w:rPr>
          <w:rFonts w:ascii="Times New Roman" w:eastAsia="Times New Roman" w:hAnsi="Times New Roman" w:cs="Times New Roman"/>
          <w:sz w:val="24"/>
          <w:szCs w:val="24"/>
          <w:lang w:eastAsia="tr-TR"/>
        </w:rPr>
        <w:t xml:space="preserve">7/3/2017 tarihli ve 30000 sayılı Resmî </w:t>
      </w:r>
      <w:proofErr w:type="spellStart"/>
      <w:r w:rsidRPr="00034BEC">
        <w:rPr>
          <w:rFonts w:ascii="Times New Roman" w:eastAsia="Times New Roman" w:hAnsi="Times New Roman" w:cs="Times New Roman"/>
          <w:sz w:val="24"/>
          <w:szCs w:val="24"/>
          <w:lang w:eastAsia="tr-TR"/>
        </w:rPr>
        <w:t>Gazete’de</w:t>
      </w:r>
      <w:proofErr w:type="spellEnd"/>
      <w:r w:rsidRPr="00034BEC">
        <w:rPr>
          <w:rFonts w:ascii="Times New Roman" w:eastAsia="Times New Roman" w:hAnsi="Times New Roman" w:cs="Times New Roman"/>
          <w:sz w:val="24"/>
          <w:szCs w:val="24"/>
          <w:lang w:eastAsia="tr-TR"/>
        </w:rPr>
        <w:t xml:space="preserve"> yayımlanan Türk Gıda Kodeksi Gıdalara Vitaminler, Mineraller ve Belirli Diğer Öğelerin Eklenmesi Hakkında Yönetmeli</w:t>
      </w:r>
      <w:r>
        <w:rPr>
          <w:rFonts w:ascii="Times New Roman" w:eastAsia="Times New Roman" w:hAnsi="Times New Roman" w:cs="Times New Roman"/>
          <w:sz w:val="24"/>
          <w:szCs w:val="24"/>
          <w:lang w:eastAsia="tr-TR"/>
        </w:rPr>
        <w:t>k ile getirilen kısıtlamalar kapsamında gıda etiketlerinde trans yağ ile ilgili beyan yapılmaz.”</w:t>
      </w:r>
    </w:p>
    <w:p w14:paraId="0EC401F6" w14:textId="77777777" w:rsidR="00566B27" w:rsidRDefault="00566B27" w:rsidP="00566B27">
      <w:pPr>
        <w:spacing w:line="240" w:lineRule="auto"/>
        <w:jc w:val="both"/>
        <w:rPr>
          <w:rFonts w:ascii="Times New Roman" w:hAnsi="Times New Roman" w:cs="Times New Roman"/>
          <w:color w:val="000000"/>
          <w:sz w:val="24"/>
          <w:szCs w:val="24"/>
        </w:rPr>
      </w:pPr>
      <w:r w:rsidRPr="00566B27">
        <w:rPr>
          <w:rFonts w:ascii="Times New Roman" w:hAnsi="Times New Roman" w:cs="Times New Roman"/>
          <w:sz w:val="24"/>
          <w:szCs w:val="24"/>
        </w:rPr>
        <w:t xml:space="preserve">        </w:t>
      </w:r>
      <w:r w:rsidR="00FC1636">
        <w:rPr>
          <w:rFonts w:ascii="Times New Roman" w:hAnsi="Times New Roman" w:cs="Times New Roman"/>
          <w:sz w:val="24"/>
          <w:szCs w:val="24"/>
        </w:rPr>
        <w:t xml:space="preserve">   </w:t>
      </w:r>
      <w:r w:rsidRPr="00566B27">
        <w:rPr>
          <w:rFonts w:ascii="Times New Roman" w:hAnsi="Times New Roman" w:cs="Times New Roman"/>
          <w:b/>
          <w:bCs/>
          <w:color w:val="000000"/>
          <w:sz w:val="24"/>
          <w:szCs w:val="24"/>
        </w:rPr>
        <w:t xml:space="preserve">MADDE </w:t>
      </w:r>
      <w:r w:rsidR="00726F37">
        <w:rPr>
          <w:rFonts w:ascii="Times New Roman" w:hAnsi="Times New Roman" w:cs="Times New Roman"/>
          <w:b/>
          <w:bCs/>
          <w:color w:val="000000"/>
          <w:sz w:val="24"/>
          <w:szCs w:val="24"/>
        </w:rPr>
        <w:t>10</w:t>
      </w:r>
      <w:r w:rsidRPr="00566B27">
        <w:rPr>
          <w:rFonts w:ascii="Times New Roman" w:hAnsi="Times New Roman" w:cs="Times New Roman"/>
          <w:b/>
          <w:bCs/>
          <w:color w:val="000000"/>
          <w:sz w:val="24"/>
          <w:szCs w:val="24"/>
        </w:rPr>
        <w:t xml:space="preserve"> –</w:t>
      </w:r>
      <w:r w:rsidRPr="00566B27">
        <w:rPr>
          <w:rFonts w:ascii="Times New Roman" w:hAnsi="Times New Roman" w:cs="Times New Roman"/>
          <w:color w:val="000000"/>
          <w:sz w:val="24"/>
          <w:szCs w:val="24"/>
        </w:rPr>
        <w:t>  Aynı Yönetmeliğin</w:t>
      </w:r>
      <w:r>
        <w:rPr>
          <w:rFonts w:ascii="Times New Roman" w:hAnsi="Times New Roman" w:cs="Times New Roman"/>
          <w:color w:val="000000"/>
          <w:sz w:val="24"/>
          <w:szCs w:val="24"/>
        </w:rPr>
        <w:t xml:space="preserve"> 47 </w:t>
      </w:r>
      <w:proofErr w:type="spellStart"/>
      <w:r>
        <w:rPr>
          <w:rFonts w:ascii="Times New Roman" w:hAnsi="Times New Roman" w:cs="Times New Roman"/>
          <w:color w:val="000000"/>
          <w:sz w:val="24"/>
          <w:szCs w:val="24"/>
        </w:rPr>
        <w:t>nci</w:t>
      </w:r>
      <w:proofErr w:type="spellEnd"/>
      <w:r>
        <w:rPr>
          <w:rFonts w:ascii="Times New Roman" w:hAnsi="Times New Roman" w:cs="Times New Roman"/>
          <w:color w:val="000000"/>
          <w:sz w:val="24"/>
          <w:szCs w:val="24"/>
        </w:rPr>
        <w:t xml:space="preserve"> maddesinin birinci fıkrasından sonra gelmek üzere</w:t>
      </w:r>
      <w:r w:rsidRPr="00566B27">
        <w:rPr>
          <w:rFonts w:ascii="Times New Roman" w:hAnsi="Times New Roman" w:cs="Times New Roman"/>
          <w:color w:val="000000"/>
          <w:sz w:val="24"/>
          <w:szCs w:val="24"/>
        </w:rPr>
        <w:t xml:space="preserve"> aşağıdaki </w:t>
      </w:r>
      <w:r>
        <w:rPr>
          <w:rFonts w:ascii="Times New Roman" w:hAnsi="Times New Roman" w:cs="Times New Roman"/>
          <w:color w:val="000000"/>
          <w:sz w:val="24"/>
          <w:szCs w:val="24"/>
        </w:rPr>
        <w:t xml:space="preserve">fıkra eklenmiştir. </w:t>
      </w:r>
    </w:p>
    <w:p w14:paraId="108BF650" w14:textId="77777777" w:rsidR="00566B27" w:rsidRPr="00566B27" w:rsidRDefault="00000F75" w:rsidP="00566B27">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40535">
        <w:rPr>
          <w:rFonts w:ascii="Times New Roman" w:hAnsi="Times New Roman" w:cs="Times New Roman"/>
          <w:color w:val="000000"/>
          <w:sz w:val="24"/>
          <w:szCs w:val="24"/>
        </w:rPr>
        <w:tab/>
      </w:r>
      <w:r>
        <w:rPr>
          <w:rFonts w:ascii="Times New Roman" w:hAnsi="Times New Roman" w:cs="Times New Roman"/>
          <w:color w:val="000000"/>
          <w:sz w:val="24"/>
          <w:szCs w:val="24"/>
        </w:rPr>
        <w:t xml:space="preserve">“(2) </w:t>
      </w:r>
      <w:r w:rsidR="006D412F" w:rsidRPr="006D412F">
        <w:rPr>
          <w:rFonts w:ascii="Times New Roman" w:hAnsi="Times New Roman" w:cs="Times New Roman"/>
          <w:color w:val="000000"/>
          <w:sz w:val="24"/>
          <w:szCs w:val="24"/>
        </w:rPr>
        <w:t>Millî Eğitim Bakanlığına bağlı resmi ve özel okul/kurumların bünyesinde faaliyet gösteren; kantin, kafeterya, yemekhane, büfe, çay ocağı gibi gıda işletmelerinde doğrudan öğrenciye satışa/tüketime sunulacak olan hazır ambalajlı gıdaların</w:t>
      </w:r>
      <w:r>
        <w:rPr>
          <w:rFonts w:ascii="Times New Roman" w:hAnsi="Times New Roman" w:cs="Times New Roman"/>
          <w:color w:val="000000"/>
          <w:sz w:val="24"/>
          <w:szCs w:val="24"/>
        </w:rPr>
        <w:t xml:space="preserve"> etiketinde </w:t>
      </w:r>
      <w:r w:rsidR="00566B27">
        <w:rPr>
          <w:rFonts w:ascii="Times New Roman" w:hAnsi="Times New Roman" w:cs="Times New Roman"/>
          <w:color w:val="000000"/>
          <w:sz w:val="24"/>
          <w:szCs w:val="24"/>
        </w:rPr>
        <w:t xml:space="preserve">22/10/2020 tarihli ve 31282 sayılı Resmi </w:t>
      </w:r>
      <w:proofErr w:type="spellStart"/>
      <w:r w:rsidR="00566B27">
        <w:rPr>
          <w:rFonts w:ascii="Times New Roman" w:hAnsi="Times New Roman" w:cs="Times New Roman"/>
          <w:color w:val="000000"/>
          <w:sz w:val="24"/>
          <w:szCs w:val="24"/>
        </w:rPr>
        <w:t>Gazete’de</w:t>
      </w:r>
      <w:proofErr w:type="spellEnd"/>
      <w:r w:rsidR="00566B27">
        <w:rPr>
          <w:rFonts w:ascii="Times New Roman" w:hAnsi="Times New Roman" w:cs="Times New Roman"/>
          <w:color w:val="000000"/>
          <w:sz w:val="24"/>
          <w:szCs w:val="24"/>
        </w:rPr>
        <w:t xml:space="preserve"> yayımlanarak yürürlüğe giren </w:t>
      </w:r>
      <w:r w:rsidR="006D412F">
        <w:rPr>
          <w:rFonts w:ascii="Times New Roman" w:hAnsi="Times New Roman" w:cs="Times New Roman"/>
          <w:color w:val="000000"/>
          <w:sz w:val="24"/>
          <w:szCs w:val="24"/>
        </w:rPr>
        <w:t xml:space="preserve">“Okul Gıdası Hakkında </w:t>
      </w:r>
      <w:proofErr w:type="spellStart"/>
      <w:r w:rsidR="006D412F">
        <w:rPr>
          <w:rFonts w:ascii="Times New Roman" w:hAnsi="Times New Roman" w:cs="Times New Roman"/>
          <w:color w:val="000000"/>
          <w:sz w:val="24"/>
          <w:szCs w:val="24"/>
        </w:rPr>
        <w:t>Tebliğ”in</w:t>
      </w:r>
      <w:proofErr w:type="spellEnd"/>
      <w:r w:rsidR="006D412F">
        <w:rPr>
          <w:rFonts w:ascii="Times New Roman" w:hAnsi="Times New Roman" w:cs="Times New Roman"/>
          <w:color w:val="000000"/>
          <w:sz w:val="24"/>
          <w:szCs w:val="24"/>
        </w:rPr>
        <w:t xml:space="preserve"> 8 inci maddesinde yer alan özelliklere uygu</w:t>
      </w:r>
      <w:r w:rsidR="00FC1636">
        <w:rPr>
          <w:rFonts w:ascii="Times New Roman" w:hAnsi="Times New Roman" w:cs="Times New Roman"/>
          <w:color w:val="000000"/>
          <w:sz w:val="24"/>
          <w:szCs w:val="24"/>
        </w:rPr>
        <w:t>n okul gıdası logosu yer alır</w:t>
      </w:r>
      <w:proofErr w:type="gramStart"/>
      <w:r w:rsidR="00FC1636">
        <w:rPr>
          <w:rFonts w:ascii="Times New Roman" w:hAnsi="Times New Roman" w:cs="Times New Roman"/>
          <w:color w:val="000000"/>
          <w:sz w:val="24"/>
          <w:szCs w:val="24"/>
        </w:rPr>
        <w:t>. ”</w:t>
      </w:r>
      <w:proofErr w:type="gramEnd"/>
    </w:p>
    <w:p w14:paraId="64751A86" w14:textId="77777777" w:rsidR="00440535" w:rsidRDefault="00440535" w:rsidP="00440535">
      <w:pPr>
        <w:spacing w:line="240" w:lineRule="auto"/>
        <w:ind w:firstLine="708"/>
        <w:jc w:val="both"/>
        <w:rPr>
          <w:rFonts w:ascii="Times New Roman" w:hAnsi="Times New Roman" w:cs="Times New Roman"/>
          <w:color w:val="000000"/>
          <w:sz w:val="24"/>
          <w:szCs w:val="24"/>
        </w:rPr>
      </w:pPr>
      <w:r w:rsidRPr="006D412F">
        <w:rPr>
          <w:rFonts w:ascii="Times New Roman" w:hAnsi="Times New Roman" w:cs="Times New Roman"/>
          <w:b/>
          <w:bCs/>
          <w:color w:val="000000"/>
          <w:sz w:val="24"/>
          <w:szCs w:val="24"/>
        </w:rPr>
        <w:t xml:space="preserve">MADDE </w:t>
      </w:r>
      <w:r w:rsidR="00726F37">
        <w:rPr>
          <w:rFonts w:ascii="Times New Roman" w:hAnsi="Times New Roman" w:cs="Times New Roman"/>
          <w:b/>
          <w:bCs/>
          <w:color w:val="000000"/>
          <w:sz w:val="24"/>
          <w:szCs w:val="24"/>
        </w:rPr>
        <w:t>11</w:t>
      </w:r>
      <w:r w:rsidRPr="006D412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440535">
        <w:rPr>
          <w:rFonts w:ascii="Times New Roman" w:hAnsi="Times New Roman" w:cs="Times New Roman"/>
          <w:bCs/>
          <w:color w:val="000000"/>
          <w:sz w:val="24"/>
          <w:szCs w:val="24"/>
        </w:rPr>
        <w:t>Aynı Yönetmeliğin</w:t>
      </w:r>
      <w:r>
        <w:rPr>
          <w:rFonts w:ascii="Times New Roman" w:hAnsi="Times New Roman" w:cs="Times New Roman"/>
          <w:bCs/>
          <w:color w:val="000000"/>
          <w:sz w:val="24"/>
          <w:szCs w:val="24"/>
        </w:rPr>
        <w:t xml:space="preserve"> 52 </w:t>
      </w:r>
      <w:proofErr w:type="spellStart"/>
      <w:r>
        <w:rPr>
          <w:rFonts w:ascii="Times New Roman" w:hAnsi="Times New Roman" w:cs="Times New Roman"/>
          <w:bCs/>
          <w:color w:val="000000"/>
          <w:sz w:val="24"/>
          <w:szCs w:val="24"/>
        </w:rPr>
        <w:t>nci</w:t>
      </w:r>
      <w:proofErr w:type="spellEnd"/>
      <w:r>
        <w:rPr>
          <w:rFonts w:ascii="Times New Roman" w:hAnsi="Times New Roman" w:cs="Times New Roman"/>
          <w:bCs/>
          <w:color w:val="000000"/>
          <w:sz w:val="24"/>
          <w:szCs w:val="24"/>
        </w:rPr>
        <w:t xml:space="preserve"> maddesinin </w:t>
      </w:r>
      <w:r>
        <w:rPr>
          <w:rFonts w:ascii="Times New Roman" w:hAnsi="Times New Roman" w:cs="Times New Roman"/>
          <w:color w:val="000000"/>
          <w:sz w:val="24"/>
          <w:szCs w:val="24"/>
        </w:rPr>
        <w:t>birinci fıkrasından sonra gelmek üzere</w:t>
      </w:r>
      <w:r w:rsidRPr="00566B27">
        <w:rPr>
          <w:rFonts w:ascii="Times New Roman" w:hAnsi="Times New Roman" w:cs="Times New Roman"/>
          <w:color w:val="000000"/>
          <w:sz w:val="24"/>
          <w:szCs w:val="24"/>
        </w:rPr>
        <w:t xml:space="preserve"> aşağıdaki </w:t>
      </w:r>
      <w:r>
        <w:rPr>
          <w:rFonts w:ascii="Times New Roman" w:hAnsi="Times New Roman" w:cs="Times New Roman"/>
          <w:color w:val="000000"/>
          <w:sz w:val="24"/>
          <w:szCs w:val="24"/>
        </w:rPr>
        <w:t xml:space="preserve">fıkra eklenmiştir. </w:t>
      </w:r>
    </w:p>
    <w:p w14:paraId="7B87811C" w14:textId="77777777" w:rsidR="00440535" w:rsidRPr="00440535" w:rsidRDefault="00440535" w:rsidP="00440535">
      <w:pPr>
        <w:spacing w:after="0" w:line="240" w:lineRule="auto"/>
        <w:ind w:firstLine="567"/>
        <w:jc w:val="both"/>
        <w:rPr>
          <w:rFonts w:ascii="Times New Roman" w:hAnsi="Times New Roman"/>
        </w:rPr>
      </w:pPr>
      <w:r>
        <w:rPr>
          <w:rFonts w:ascii="Times New Roman" w:hAnsi="Times New Roman" w:cs="Times New Roman"/>
          <w:color w:val="000000"/>
          <w:sz w:val="24"/>
          <w:szCs w:val="24"/>
        </w:rPr>
        <w:t xml:space="preserve">      “(2) </w:t>
      </w:r>
      <w:r>
        <w:rPr>
          <w:rFonts w:ascii="Times New Roman" w:hAnsi="Times New Roman"/>
        </w:rPr>
        <w:t xml:space="preserve">26/1/2017 tarihli ve 29960 mükerrer sayılı Resmî </w:t>
      </w:r>
      <w:proofErr w:type="spellStart"/>
      <w:r>
        <w:rPr>
          <w:rFonts w:ascii="Times New Roman" w:hAnsi="Times New Roman"/>
        </w:rPr>
        <w:t>Gazete’de</w:t>
      </w:r>
      <w:proofErr w:type="spellEnd"/>
      <w:r>
        <w:rPr>
          <w:rFonts w:ascii="Times New Roman" w:hAnsi="Times New Roman"/>
        </w:rPr>
        <w:t xml:space="preserve"> yayımlanan Türk Gıda Kodeksi Beslenme ve Sağlık Beyanları Yönetmeliği yürürlükten kaldırılmıştır.</w:t>
      </w:r>
      <w:r>
        <w:rPr>
          <w:rFonts w:ascii="Times New Roman" w:hAnsi="Times New Roman" w:cs="Times New Roman"/>
          <w:color w:val="000000"/>
          <w:sz w:val="24"/>
          <w:szCs w:val="24"/>
        </w:rPr>
        <w:t>”</w:t>
      </w:r>
    </w:p>
    <w:p w14:paraId="187107BC" w14:textId="77777777" w:rsidR="00566B27" w:rsidRDefault="006D412F" w:rsidP="00FC1636">
      <w:pPr>
        <w:spacing w:after="0" w:line="240" w:lineRule="auto"/>
        <w:ind w:firstLine="708"/>
        <w:jc w:val="both"/>
        <w:rPr>
          <w:rFonts w:ascii="Times New Roman" w:hAnsi="Times New Roman" w:cs="Times New Roman"/>
          <w:color w:val="000000"/>
          <w:sz w:val="24"/>
          <w:szCs w:val="24"/>
        </w:rPr>
      </w:pPr>
      <w:r w:rsidRPr="006D412F">
        <w:rPr>
          <w:rFonts w:ascii="Times New Roman" w:hAnsi="Times New Roman" w:cs="Times New Roman"/>
          <w:b/>
          <w:bCs/>
          <w:color w:val="000000"/>
          <w:sz w:val="24"/>
          <w:szCs w:val="24"/>
        </w:rPr>
        <w:t xml:space="preserve">MADDE </w:t>
      </w:r>
      <w:r w:rsidR="00726F37">
        <w:rPr>
          <w:rFonts w:ascii="Times New Roman" w:hAnsi="Times New Roman" w:cs="Times New Roman"/>
          <w:b/>
          <w:bCs/>
          <w:color w:val="000000"/>
          <w:sz w:val="24"/>
          <w:szCs w:val="24"/>
        </w:rPr>
        <w:t>12</w:t>
      </w:r>
      <w:r w:rsidRPr="006D412F">
        <w:rPr>
          <w:rFonts w:ascii="Times New Roman" w:hAnsi="Times New Roman" w:cs="Times New Roman"/>
          <w:b/>
          <w:bCs/>
          <w:color w:val="000000"/>
          <w:sz w:val="24"/>
          <w:szCs w:val="24"/>
        </w:rPr>
        <w:t xml:space="preserve"> </w:t>
      </w:r>
      <w:proofErr w:type="gramStart"/>
      <w:r w:rsidRPr="006D412F">
        <w:rPr>
          <w:rFonts w:ascii="Times New Roman" w:hAnsi="Times New Roman" w:cs="Times New Roman"/>
          <w:b/>
          <w:bCs/>
          <w:color w:val="000000"/>
          <w:sz w:val="24"/>
          <w:szCs w:val="24"/>
        </w:rPr>
        <w:t>–</w:t>
      </w:r>
      <w:r w:rsidRPr="006D412F">
        <w:rPr>
          <w:rFonts w:ascii="Times New Roman" w:hAnsi="Times New Roman" w:cs="Times New Roman"/>
          <w:color w:val="000000"/>
          <w:sz w:val="24"/>
          <w:szCs w:val="24"/>
        </w:rPr>
        <w:t>  Aynı</w:t>
      </w:r>
      <w:proofErr w:type="gramEnd"/>
      <w:r w:rsidRPr="006D412F">
        <w:rPr>
          <w:rFonts w:ascii="Times New Roman" w:hAnsi="Times New Roman" w:cs="Times New Roman"/>
          <w:color w:val="000000"/>
          <w:sz w:val="24"/>
          <w:szCs w:val="24"/>
        </w:rPr>
        <w:t xml:space="preserve"> Yönetmeli</w:t>
      </w:r>
      <w:r w:rsidR="00034BEC">
        <w:rPr>
          <w:rFonts w:ascii="Times New Roman" w:hAnsi="Times New Roman" w:cs="Times New Roman"/>
          <w:color w:val="000000"/>
          <w:sz w:val="24"/>
          <w:szCs w:val="24"/>
        </w:rPr>
        <w:t xml:space="preserve">ğe </w:t>
      </w:r>
      <w:r w:rsidRPr="006D412F">
        <w:rPr>
          <w:rFonts w:ascii="Times New Roman" w:hAnsi="Times New Roman" w:cs="Times New Roman"/>
          <w:color w:val="000000"/>
          <w:sz w:val="24"/>
          <w:szCs w:val="24"/>
        </w:rPr>
        <w:t xml:space="preserve"> Ek-17 eklenmiştir. </w:t>
      </w:r>
    </w:p>
    <w:p w14:paraId="434274D0" w14:textId="77777777" w:rsidR="00034BEC" w:rsidRPr="00000F75" w:rsidRDefault="00726F37" w:rsidP="00000F75">
      <w:pPr>
        <w:spacing w:after="0" w:line="240" w:lineRule="auto"/>
        <w:ind w:firstLine="708"/>
        <w:jc w:val="both"/>
        <w:rPr>
          <w:rFonts w:ascii="Times New Roman" w:hAnsi="Times New Roman"/>
          <w:sz w:val="24"/>
          <w:szCs w:val="24"/>
        </w:rPr>
      </w:pPr>
      <w:r>
        <w:rPr>
          <w:rFonts w:ascii="Times New Roman" w:hAnsi="Times New Roman"/>
          <w:b/>
          <w:bCs/>
          <w:sz w:val="24"/>
          <w:szCs w:val="24"/>
        </w:rPr>
        <w:t>MADDE 13</w:t>
      </w:r>
      <w:r w:rsidR="00034BEC" w:rsidRPr="00034BEC">
        <w:rPr>
          <w:rFonts w:ascii="Times New Roman" w:hAnsi="Times New Roman"/>
          <w:b/>
          <w:bCs/>
          <w:sz w:val="24"/>
          <w:szCs w:val="24"/>
        </w:rPr>
        <w:t xml:space="preserve"> – </w:t>
      </w:r>
      <w:r w:rsidR="00000F75">
        <w:rPr>
          <w:rFonts w:ascii="Times New Roman" w:hAnsi="Times New Roman"/>
          <w:sz w:val="24"/>
          <w:szCs w:val="24"/>
        </w:rPr>
        <w:t xml:space="preserve">Bu Yönetmeliğin </w:t>
      </w:r>
      <w:r w:rsidR="00034BEC" w:rsidRPr="00000F75">
        <w:rPr>
          <w:rFonts w:ascii="Times New Roman" w:hAnsi="Times New Roman"/>
          <w:sz w:val="24"/>
          <w:szCs w:val="24"/>
        </w:rPr>
        <w:t xml:space="preserve">6 </w:t>
      </w:r>
      <w:proofErr w:type="spellStart"/>
      <w:r w:rsidR="00034BEC" w:rsidRPr="00000F75">
        <w:rPr>
          <w:rFonts w:ascii="Times New Roman" w:hAnsi="Times New Roman"/>
          <w:sz w:val="24"/>
          <w:szCs w:val="24"/>
        </w:rPr>
        <w:t>ncı</w:t>
      </w:r>
      <w:proofErr w:type="spellEnd"/>
      <w:r w:rsidR="00034BEC" w:rsidRPr="00000F75">
        <w:rPr>
          <w:rFonts w:ascii="Times New Roman" w:hAnsi="Times New Roman"/>
          <w:sz w:val="24"/>
          <w:szCs w:val="24"/>
        </w:rPr>
        <w:t xml:space="preserve"> maddesi ve 7 </w:t>
      </w:r>
      <w:proofErr w:type="spellStart"/>
      <w:r w:rsidR="00034BEC" w:rsidRPr="00000F75">
        <w:rPr>
          <w:rFonts w:ascii="Times New Roman" w:hAnsi="Times New Roman"/>
          <w:sz w:val="24"/>
          <w:szCs w:val="24"/>
        </w:rPr>
        <w:t>nci</w:t>
      </w:r>
      <w:proofErr w:type="spellEnd"/>
      <w:r w:rsidR="00034BEC" w:rsidRPr="00000F75">
        <w:rPr>
          <w:rFonts w:ascii="Times New Roman" w:hAnsi="Times New Roman"/>
          <w:sz w:val="24"/>
          <w:szCs w:val="24"/>
        </w:rPr>
        <w:t xml:space="preserve"> maddesi 1/7/</w:t>
      </w:r>
      <w:r w:rsidR="00000F75">
        <w:rPr>
          <w:rFonts w:ascii="Times New Roman" w:hAnsi="Times New Roman"/>
          <w:sz w:val="24"/>
          <w:szCs w:val="24"/>
        </w:rPr>
        <w:t>2021 tarihinde, d</w:t>
      </w:r>
      <w:r w:rsidR="00034BEC" w:rsidRPr="00000F75">
        <w:rPr>
          <w:rFonts w:ascii="Times New Roman" w:hAnsi="Times New Roman"/>
          <w:sz w:val="24"/>
          <w:szCs w:val="24"/>
        </w:rPr>
        <w:t>iğer maddeler yayımı tarihinde yürü</w:t>
      </w:r>
      <w:r w:rsidR="00FC1636" w:rsidRPr="00000F75">
        <w:rPr>
          <w:rFonts w:ascii="Times New Roman" w:hAnsi="Times New Roman"/>
          <w:sz w:val="24"/>
          <w:szCs w:val="24"/>
        </w:rPr>
        <w:t>r</w:t>
      </w:r>
      <w:r w:rsidR="00034BEC" w:rsidRPr="00000F75">
        <w:rPr>
          <w:rFonts w:ascii="Times New Roman" w:hAnsi="Times New Roman"/>
          <w:sz w:val="24"/>
          <w:szCs w:val="24"/>
        </w:rPr>
        <w:t xml:space="preserve">lüğe girer. </w:t>
      </w:r>
    </w:p>
    <w:p w14:paraId="67882E45" w14:textId="77777777" w:rsidR="00FC1636" w:rsidRPr="00FC1636" w:rsidRDefault="00726F37" w:rsidP="00000F7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ab/>
        <w:t>MADDE 14</w:t>
      </w:r>
      <w:r w:rsidR="00FC1636" w:rsidRPr="00FC1636">
        <w:rPr>
          <w:rFonts w:ascii="Times New Roman" w:hAnsi="Times New Roman"/>
          <w:b/>
          <w:bCs/>
          <w:sz w:val="24"/>
          <w:szCs w:val="24"/>
        </w:rPr>
        <w:t xml:space="preserve"> – </w:t>
      </w:r>
      <w:r w:rsidR="00FC1636" w:rsidRPr="00FC1636">
        <w:rPr>
          <w:rFonts w:ascii="Times New Roman" w:hAnsi="Times New Roman"/>
          <w:bCs/>
          <w:sz w:val="24"/>
          <w:szCs w:val="24"/>
        </w:rPr>
        <w:t>Bu Yönetmelik hükümlerini Tarım ve Orman Bakanı yürütür.</w:t>
      </w:r>
    </w:p>
    <w:p w14:paraId="6E63FDAE" w14:textId="77777777" w:rsidR="00FC1636" w:rsidRPr="00FC1636" w:rsidRDefault="00FC1636" w:rsidP="00FC1636">
      <w:pPr>
        <w:spacing w:line="240" w:lineRule="auto"/>
        <w:jc w:val="both"/>
        <w:rPr>
          <w:rFonts w:ascii="Times New Roman" w:hAnsi="Times New Roman"/>
          <w:b/>
          <w:bCs/>
          <w:sz w:val="24"/>
          <w:szCs w:val="24"/>
        </w:rPr>
      </w:pPr>
      <w:r w:rsidRPr="00FC1636">
        <w:rPr>
          <w:rFonts w:ascii="Times New Roman" w:hAnsi="Times New Roman"/>
          <w:b/>
          <w:bCs/>
          <w:sz w:val="24"/>
          <w:szCs w:val="24"/>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4"/>
        <w:gridCol w:w="4251"/>
      </w:tblGrid>
      <w:tr w:rsidR="00FC1636" w:rsidRPr="00FC1636" w14:paraId="0673DFF2" w14:textId="77777777" w:rsidTr="00FC1636">
        <w:trPr>
          <w:jc w:val="center"/>
        </w:trPr>
        <w:tc>
          <w:tcPr>
            <w:tcW w:w="8505" w:type="dxa"/>
            <w:gridSpan w:val="2"/>
            <w:tcMar>
              <w:top w:w="0" w:type="dxa"/>
              <w:left w:w="108" w:type="dxa"/>
              <w:bottom w:w="0" w:type="dxa"/>
              <w:right w:w="108" w:type="dxa"/>
            </w:tcMar>
            <w:hideMark/>
          </w:tcPr>
          <w:p w14:paraId="0D07FCA4" w14:textId="77777777" w:rsidR="00FC1636" w:rsidRPr="00FC1636" w:rsidRDefault="00FC1636" w:rsidP="00FC1636">
            <w:pPr>
              <w:spacing w:line="240" w:lineRule="auto"/>
              <w:jc w:val="center"/>
              <w:rPr>
                <w:rFonts w:ascii="Times New Roman" w:hAnsi="Times New Roman"/>
                <w:b/>
                <w:bCs/>
                <w:sz w:val="24"/>
                <w:szCs w:val="24"/>
              </w:rPr>
            </w:pPr>
            <w:r w:rsidRPr="00FC1636">
              <w:rPr>
                <w:rFonts w:ascii="Times New Roman" w:hAnsi="Times New Roman"/>
                <w:b/>
                <w:bCs/>
                <w:sz w:val="24"/>
                <w:szCs w:val="24"/>
              </w:rPr>
              <w:t>Yönetmeliğin Yayımlandığı Resmî Gazete’nin</w:t>
            </w:r>
          </w:p>
        </w:tc>
      </w:tr>
      <w:tr w:rsidR="00FC1636" w:rsidRPr="00FC1636" w14:paraId="47232DC0" w14:textId="77777777" w:rsidTr="00FC1636">
        <w:trPr>
          <w:jc w:val="center"/>
        </w:trPr>
        <w:tc>
          <w:tcPr>
            <w:tcW w:w="4254" w:type="dxa"/>
            <w:tcMar>
              <w:top w:w="0" w:type="dxa"/>
              <w:left w:w="108" w:type="dxa"/>
              <w:bottom w:w="0" w:type="dxa"/>
              <w:right w:w="108" w:type="dxa"/>
            </w:tcMar>
            <w:hideMark/>
          </w:tcPr>
          <w:p w14:paraId="2662FB84" w14:textId="77777777" w:rsidR="00FC1636" w:rsidRPr="00FC1636" w:rsidRDefault="00FC1636" w:rsidP="00FC1636">
            <w:pPr>
              <w:spacing w:line="240" w:lineRule="auto"/>
              <w:jc w:val="center"/>
              <w:rPr>
                <w:rFonts w:ascii="Times New Roman" w:hAnsi="Times New Roman" w:cs="Times New Roman"/>
                <w:b/>
                <w:bCs/>
                <w:sz w:val="24"/>
                <w:szCs w:val="24"/>
              </w:rPr>
            </w:pPr>
            <w:r w:rsidRPr="00FC1636">
              <w:rPr>
                <w:rFonts w:ascii="Times New Roman" w:hAnsi="Times New Roman" w:cs="Times New Roman"/>
                <w:b/>
                <w:bCs/>
                <w:sz w:val="24"/>
                <w:szCs w:val="24"/>
              </w:rPr>
              <w:t>Tarihi</w:t>
            </w:r>
          </w:p>
        </w:tc>
        <w:tc>
          <w:tcPr>
            <w:tcW w:w="4251" w:type="dxa"/>
            <w:tcMar>
              <w:top w:w="0" w:type="dxa"/>
              <w:left w:w="108" w:type="dxa"/>
              <w:bottom w:w="0" w:type="dxa"/>
              <w:right w:w="108" w:type="dxa"/>
            </w:tcMar>
            <w:hideMark/>
          </w:tcPr>
          <w:p w14:paraId="3E57BE0F" w14:textId="77777777" w:rsidR="00FC1636" w:rsidRPr="00FC1636" w:rsidRDefault="00FC1636" w:rsidP="00FC1636">
            <w:pPr>
              <w:spacing w:line="240" w:lineRule="auto"/>
              <w:jc w:val="center"/>
              <w:rPr>
                <w:rFonts w:ascii="Times New Roman" w:hAnsi="Times New Roman" w:cs="Times New Roman"/>
                <w:b/>
                <w:bCs/>
                <w:sz w:val="24"/>
                <w:szCs w:val="24"/>
              </w:rPr>
            </w:pPr>
            <w:r w:rsidRPr="00FC1636">
              <w:rPr>
                <w:rFonts w:ascii="Times New Roman" w:hAnsi="Times New Roman" w:cs="Times New Roman"/>
                <w:b/>
                <w:bCs/>
                <w:sz w:val="24"/>
                <w:szCs w:val="24"/>
              </w:rPr>
              <w:t>Sayısı</w:t>
            </w:r>
          </w:p>
        </w:tc>
      </w:tr>
      <w:tr w:rsidR="00FC1636" w:rsidRPr="00FC1636" w14:paraId="68D51F2D" w14:textId="77777777" w:rsidTr="00FC1636">
        <w:trPr>
          <w:jc w:val="center"/>
        </w:trPr>
        <w:tc>
          <w:tcPr>
            <w:tcW w:w="4254" w:type="dxa"/>
            <w:tcMar>
              <w:top w:w="0" w:type="dxa"/>
              <w:left w:w="108" w:type="dxa"/>
              <w:bottom w:w="0" w:type="dxa"/>
              <w:right w:w="108" w:type="dxa"/>
            </w:tcMar>
            <w:hideMark/>
          </w:tcPr>
          <w:p w14:paraId="2B9EF299" w14:textId="77777777" w:rsidR="00FC1636" w:rsidRPr="00FC1636" w:rsidRDefault="00FC1636" w:rsidP="00FC1636">
            <w:pPr>
              <w:spacing w:line="240" w:lineRule="auto"/>
              <w:jc w:val="center"/>
              <w:rPr>
                <w:rFonts w:ascii="Times New Roman" w:hAnsi="Times New Roman" w:cs="Times New Roman"/>
                <w:b/>
                <w:bCs/>
                <w:sz w:val="24"/>
                <w:szCs w:val="24"/>
              </w:rPr>
            </w:pPr>
            <w:r w:rsidRPr="00FC1636">
              <w:rPr>
                <w:rFonts w:ascii="Times New Roman" w:hAnsi="Times New Roman" w:cs="Times New Roman"/>
                <w:color w:val="000000"/>
                <w:sz w:val="24"/>
                <w:szCs w:val="24"/>
              </w:rPr>
              <w:t>26</w:t>
            </w:r>
            <w:r w:rsidRPr="00FC1636">
              <w:rPr>
                <w:rStyle w:val="grame"/>
                <w:rFonts w:ascii="Times New Roman" w:hAnsi="Times New Roman" w:cs="Times New Roman"/>
                <w:color w:val="000000"/>
                <w:sz w:val="24"/>
                <w:szCs w:val="24"/>
              </w:rPr>
              <w:t>/1/2017</w:t>
            </w:r>
          </w:p>
        </w:tc>
        <w:tc>
          <w:tcPr>
            <w:tcW w:w="4251" w:type="dxa"/>
            <w:tcMar>
              <w:top w:w="0" w:type="dxa"/>
              <w:left w:w="108" w:type="dxa"/>
              <w:bottom w:w="0" w:type="dxa"/>
              <w:right w:w="108" w:type="dxa"/>
            </w:tcMar>
            <w:hideMark/>
          </w:tcPr>
          <w:p w14:paraId="0BCD94E0" w14:textId="77777777" w:rsidR="00FC1636" w:rsidRPr="00FC1636" w:rsidRDefault="00FC1636" w:rsidP="00FC1636">
            <w:pPr>
              <w:spacing w:line="240" w:lineRule="auto"/>
              <w:jc w:val="center"/>
              <w:rPr>
                <w:rFonts w:ascii="Times New Roman" w:hAnsi="Times New Roman" w:cs="Times New Roman"/>
                <w:b/>
                <w:bCs/>
                <w:sz w:val="24"/>
                <w:szCs w:val="24"/>
              </w:rPr>
            </w:pPr>
            <w:r w:rsidRPr="00FC1636">
              <w:rPr>
                <w:rFonts w:ascii="Times New Roman" w:hAnsi="Times New Roman" w:cs="Times New Roman"/>
                <w:color w:val="000000"/>
                <w:sz w:val="24"/>
                <w:szCs w:val="24"/>
              </w:rPr>
              <w:t>29960 (mükerrer)</w:t>
            </w:r>
          </w:p>
        </w:tc>
      </w:tr>
    </w:tbl>
    <w:p w14:paraId="5319FE54" w14:textId="77777777" w:rsidR="00FC1636" w:rsidRDefault="00FC1636" w:rsidP="00FC1636">
      <w:pPr>
        <w:spacing w:line="240" w:lineRule="auto"/>
        <w:jc w:val="both"/>
        <w:rPr>
          <w:rFonts w:ascii="Times New Roman" w:hAnsi="Times New Roman"/>
          <w:sz w:val="24"/>
          <w:szCs w:val="24"/>
        </w:rPr>
      </w:pPr>
    </w:p>
    <w:p w14:paraId="273EB575" w14:textId="77777777" w:rsidR="00FC1636" w:rsidRPr="00FC1636" w:rsidRDefault="00FC1636" w:rsidP="00FC1636">
      <w:pPr>
        <w:spacing w:line="240" w:lineRule="auto"/>
        <w:jc w:val="both"/>
        <w:rPr>
          <w:rFonts w:ascii="Times New Roman" w:hAnsi="Times New Roman"/>
          <w:sz w:val="24"/>
          <w:szCs w:val="24"/>
        </w:rPr>
      </w:pPr>
    </w:p>
    <w:p w14:paraId="2BC41449" w14:textId="77777777" w:rsidR="00FC1636" w:rsidRDefault="00FC1636" w:rsidP="00FC1636">
      <w:pPr>
        <w:spacing w:line="240" w:lineRule="auto"/>
        <w:jc w:val="both"/>
        <w:rPr>
          <w:rFonts w:ascii="Times New Roman" w:hAnsi="Times New Roman"/>
          <w:sz w:val="24"/>
          <w:szCs w:val="24"/>
        </w:rPr>
      </w:pPr>
    </w:p>
    <w:p w14:paraId="1C4AF2A3" w14:textId="77777777" w:rsidR="00FC1636" w:rsidRDefault="00FC1636" w:rsidP="00FC1636">
      <w:pPr>
        <w:spacing w:line="240" w:lineRule="auto"/>
        <w:jc w:val="both"/>
        <w:rPr>
          <w:rFonts w:ascii="Times New Roman" w:hAnsi="Times New Roman"/>
          <w:sz w:val="24"/>
          <w:szCs w:val="24"/>
        </w:rPr>
      </w:pPr>
    </w:p>
    <w:p w14:paraId="024B20F3" w14:textId="77777777" w:rsidR="00FC1636" w:rsidRDefault="00FC1636" w:rsidP="00FC1636">
      <w:pPr>
        <w:spacing w:line="240" w:lineRule="auto"/>
        <w:jc w:val="both"/>
        <w:rPr>
          <w:rFonts w:ascii="Times New Roman" w:hAnsi="Times New Roman"/>
          <w:sz w:val="24"/>
          <w:szCs w:val="24"/>
        </w:rPr>
      </w:pPr>
    </w:p>
    <w:p w14:paraId="173BB391" w14:textId="77777777" w:rsidR="00FC1636" w:rsidRDefault="00FC1636" w:rsidP="00FC1636">
      <w:pPr>
        <w:spacing w:line="240" w:lineRule="auto"/>
        <w:jc w:val="both"/>
        <w:rPr>
          <w:rFonts w:ascii="Times New Roman" w:hAnsi="Times New Roman"/>
          <w:sz w:val="24"/>
          <w:szCs w:val="24"/>
        </w:rPr>
      </w:pPr>
    </w:p>
    <w:p w14:paraId="68647860" w14:textId="77777777" w:rsidR="00FC1636" w:rsidRDefault="00FC1636" w:rsidP="00FC1636">
      <w:pPr>
        <w:spacing w:line="240" w:lineRule="auto"/>
        <w:jc w:val="both"/>
        <w:rPr>
          <w:rFonts w:ascii="Times New Roman" w:hAnsi="Times New Roman"/>
          <w:sz w:val="24"/>
          <w:szCs w:val="24"/>
        </w:rPr>
      </w:pPr>
    </w:p>
    <w:p w14:paraId="716ADC47" w14:textId="77777777" w:rsidR="00FC1636" w:rsidRDefault="00FC1636" w:rsidP="00FC1636">
      <w:pPr>
        <w:spacing w:line="240" w:lineRule="auto"/>
        <w:jc w:val="both"/>
        <w:rPr>
          <w:rFonts w:ascii="Times New Roman" w:hAnsi="Times New Roman"/>
          <w:sz w:val="24"/>
          <w:szCs w:val="24"/>
        </w:rPr>
      </w:pPr>
    </w:p>
    <w:p w14:paraId="2B919518" w14:textId="77777777" w:rsidR="00FC1636" w:rsidRDefault="00FC1636" w:rsidP="00FC1636">
      <w:pPr>
        <w:spacing w:line="240" w:lineRule="auto"/>
        <w:jc w:val="both"/>
        <w:rPr>
          <w:rFonts w:ascii="Times New Roman" w:hAnsi="Times New Roman"/>
          <w:sz w:val="24"/>
          <w:szCs w:val="24"/>
        </w:rPr>
      </w:pPr>
    </w:p>
    <w:p w14:paraId="0B117298" w14:textId="77777777" w:rsidR="00FC1636" w:rsidRDefault="00FC1636" w:rsidP="00FC1636">
      <w:pPr>
        <w:spacing w:line="240" w:lineRule="auto"/>
        <w:jc w:val="both"/>
        <w:rPr>
          <w:rFonts w:ascii="Times New Roman" w:hAnsi="Times New Roman"/>
          <w:sz w:val="24"/>
          <w:szCs w:val="24"/>
        </w:rPr>
      </w:pPr>
    </w:p>
    <w:p w14:paraId="3765DF86" w14:textId="77777777" w:rsidR="00FC1636" w:rsidRDefault="00FC1636" w:rsidP="00FC1636">
      <w:pPr>
        <w:spacing w:line="240" w:lineRule="auto"/>
        <w:jc w:val="both"/>
        <w:rPr>
          <w:rFonts w:ascii="Times New Roman" w:hAnsi="Times New Roman"/>
          <w:sz w:val="24"/>
          <w:szCs w:val="24"/>
        </w:rPr>
      </w:pPr>
    </w:p>
    <w:p w14:paraId="5A3CFB42" w14:textId="77777777" w:rsidR="00FC1636" w:rsidRPr="00FC1636" w:rsidRDefault="00FC1636" w:rsidP="00FC1636">
      <w:pPr>
        <w:spacing w:line="240" w:lineRule="auto"/>
        <w:jc w:val="both"/>
        <w:rPr>
          <w:rFonts w:ascii="Times New Roman" w:hAnsi="Times New Roman"/>
          <w:sz w:val="24"/>
          <w:szCs w:val="24"/>
        </w:rPr>
      </w:pPr>
    </w:p>
    <w:p w14:paraId="707FFC2C" w14:textId="77777777" w:rsidR="00566B27" w:rsidRPr="00566B27" w:rsidRDefault="00566B27" w:rsidP="006D412F">
      <w:pPr>
        <w:spacing w:after="0" w:line="240" w:lineRule="auto"/>
        <w:ind w:right="30"/>
        <w:jc w:val="both"/>
        <w:textAlignment w:val="baseline"/>
        <w:rPr>
          <w:rFonts w:ascii="Times New Roman" w:eastAsia="Times New Roman" w:hAnsi="Times New Roman" w:cs="Times New Roman"/>
          <w:b/>
          <w:bCs/>
          <w:sz w:val="24"/>
          <w:szCs w:val="24"/>
          <w:lang w:eastAsia="tr-TR"/>
        </w:rPr>
      </w:pPr>
    </w:p>
    <w:p w14:paraId="78FA2515" w14:textId="77777777" w:rsidR="006D412F" w:rsidRPr="006D412F" w:rsidRDefault="006D412F" w:rsidP="006D412F">
      <w:pPr>
        <w:spacing w:before="100" w:beforeAutospacing="1" w:after="0" w:line="240" w:lineRule="auto"/>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“Ek-17</w:t>
      </w:r>
    </w:p>
    <w:p w14:paraId="2F6D95A2" w14:textId="77777777" w:rsidR="006D412F" w:rsidRPr="006D412F" w:rsidRDefault="006D412F" w:rsidP="006D412F">
      <w:pPr>
        <w:spacing w:after="0" w:line="240" w:lineRule="auto"/>
        <w:jc w:val="center"/>
        <w:rPr>
          <w:rFonts w:ascii="Times New Roman" w:eastAsia="Times New Roman" w:hAnsi="Times New Roman" w:cs="Times New Roman"/>
          <w:b/>
          <w:color w:val="000000"/>
          <w:lang w:eastAsia="tr-TR"/>
        </w:rPr>
      </w:pPr>
      <w:r w:rsidRPr="006D412F">
        <w:rPr>
          <w:rFonts w:ascii="Times New Roman" w:eastAsia="Times New Roman" w:hAnsi="Times New Roman" w:cs="Times New Roman"/>
          <w:b/>
          <w:color w:val="000000"/>
          <w:lang w:eastAsia="tr-TR"/>
        </w:rPr>
        <w:t xml:space="preserve">BESLENME BEYANLARI VE BEYAN KOŞULLARI </w:t>
      </w:r>
    </w:p>
    <w:tbl>
      <w:tblPr>
        <w:tblStyle w:val="TabloKlavuzu11"/>
        <w:tblW w:w="10201" w:type="dxa"/>
        <w:jc w:val="center"/>
        <w:tblLook w:val="04A0" w:firstRow="1" w:lastRow="0" w:firstColumn="1" w:lastColumn="0" w:noHBand="0" w:noVBand="1"/>
      </w:tblPr>
      <w:tblGrid>
        <w:gridCol w:w="1986"/>
        <w:gridCol w:w="2409"/>
        <w:gridCol w:w="5806"/>
      </w:tblGrid>
      <w:tr w:rsidR="006D412F" w:rsidRPr="006D412F" w14:paraId="46DAFFE4" w14:textId="77777777" w:rsidTr="00156977">
        <w:trPr>
          <w:jc w:val="center"/>
        </w:trPr>
        <w:tc>
          <w:tcPr>
            <w:tcW w:w="1986" w:type="dxa"/>
            <w:vAlign w:val="center"/>
          </w:tcPr>
          <w:p w14:paraId="1A123D33" w14:textId="77777777" w:rsidR="006D412F" w:rsidRPr="006D412F" w:rsidRDefault="006D412F" w:rsidP="006D412F">
            <w:pPr>
              <w:spacing w:line="276" w:lineRule="auto"/>
              <w:jc w:val="center"/>
              <w:rPr>
                <w:rFonts w:ascii="Times New Roman" w:hAnsi="Times New Roman"/>
                <w:color w:val="000000"/>
              </w:rPr>
            </w:pPr>
            <w:r w:rsidRPr="006D412F">
              <w:rPr>
                <w:rFonts w:ascii="Times New Roman" w:hAnsi="Times New Roman"/>
                <w:b/>
                <w:bCs/>
                <w:color w:val="000000"/>
              </w:rPr>
              <w:t>Enerji / besin öğesi</w:t>
            </w:r>
          </w:p>
        </w:tc>
        <w:tc>
          <w:tcPr>
            <w:tcW w:w="2409" w:type="dxa"/>
            <w:vAlign w:val="center"/>
          </w:tcPr>
          <w:p w14:paraId="48C27CBB" w14:textId="77777777" w:rsidR="006D412F" w:rsidRPr="006D412F" w:rsidRDefault="006D412F" w:rsidP="006D412F">
            <w:pPr>
              <w:spacing w:line="276" w:lineRule="auto"/>
              <w:jc w:val="center"/>
              <w:rPr>
                <w:rFonts w:ascii="Times New Roman" w:hAnsi="Times New Roman"/>
                <w:color w:val="000000"/>
              </w:rPr>
            </w:pPr>
            <w:r w:rsidRPr="006D412F">
              <w:rPr>
                <w:rFonts w:ascii="Times New Roman" w:hAnsi="Times New Roman"/>
                <w:b/>
                <w:bCs/>
                <w:color w:val="000000"/>
              </w:rPr>
              <w:t>Beslenme beyanı</w:t>
            </w:r>
          </w:p>
        </w:tc>
        <w:tc>
          <w:tcPr>
            <w:tcW w:w="5806" w:type="dxa"/>
            <w:vAlign w:val="center"/>
          </w:tcPr>
          <w:p w14:paraId="6837FC68" w14:textId="77777777" w:rsidR="006D412F" w:rsidRPr="006D412F" w:rsidRDefault="006D412F" w:rsidP="006D412F">
            <w:pPr>
              <w:spacing w:line="276" w:lineRule="auto"/>
              <w:jc w:val="center"/>
              <w:rPr>
                <w:rFonts w:ascii="Times New Roman" w:hAnsi="Times New Roman"/>
                <w:color w:val="000000"/>
              </w:rPr>
            </w:pPr>
            <w:r w:rsidRPr="006D412F">
              <w:rPr>
                <w:rFonts w:ascii="Times New Roman" w:hAnsi="Times New Roman"/>
                <w:b/>
                <w:bCs/>
                <w:color w:val="000000"/>
              </w:rPr>
              <w:t>Beyan koşulu</w:t>
            </w:r>
          </w:p>
        </w:tc>
      </w:tr>
      <w:tr w:rsidR="006D412F" w:rsidRPr="006D412F" w14:paraId="4AB690DF" w14:textId="77777777" w:rsidTr="00156977">
        <w:trPr>
          <w:jc w:val="center"/>
        </w:trPr>
        <w:tc>
          <w:tcPr>
            <w:tcW w:w="1986" w:type="dxa"/>
            <w:vAlign w:val="center"/>
          </w:tcPr>
          <w:p w14:paraId="5A97AD10"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Enerji/Kalori / besin öğeleri</w:t>
            </w:r>
          </w:p>
        </w:tc>
        <w:tc>
          <w:tcPr>
            <w:tcW w:w="2409" w:type="dxa"/>
            <w:vAlign w:val="center"/>
          </w:tcPr>
          <w:p w14:paraId="07D7137C" w14:textId="77777777" w:rsidR="006D412F" w:rsidRPr="006D412F" w:rsidRDefault="006D412F" w:rsidP="006D412F">
            <w:pPr>
              <w:spacing w:line="276" w:lineRule="auto"/>
              <w:rPr>
                <w:rFonts w:ascii="Times New Roman" w:hAnsi="Times New Roman"/>
                <w:color w:val="000000"/>
                <w:vertAlign w:val="superscript"/>
              </w:rPr>
            </w:pPr>
            <w:r w:rsidRPr="006D412F">
              <w:rPr>
                <w:rFonts w:ascii="Times New Roman" w:hAnsi="Times New Roman"/>
                <w:color w:val="000000"/>
              </w:rPr>
              <w:t xml:space="preserve">Azaltılmış/Daha az </w:t>
            </w:r>
            <w:r w:rsidRPr="006D412F">
              <w:rPr>
                <w:rFonts w:ascii="Times New Roman" w:hAnsi="Times New Roman"/>
                <w:bCs/>
                <w:color w:val="000000"/>
                <w:vertAlign w:val="superscript"/>
              </w:rPr>
              <w:t>(1)</w:t>
            </w:r>
            <w:r w:rsidRPr="006D412F">
              <w:rPr>
                <w:rFonts w:ascii="Times New Roman" w:hAnsi="Times New Roman"/>
                <w:b/>
                <w:bCs/>
                <w:color w:val="000000"/>
                <w:vertAlign w:val="superscript"/>
              </w:rPr>
              <w:t xml:space="preserve"> </w:t>
            </w:r>
          </w:p>
        </w:tc>
        <w:tc>
          <w:tcPr>
            <w:tcW w:w="5806" w:type="dxa"/>
            <w:vAlign w:val="center"/>
          </w:tcPr>
          <w:p w14:paraId="61133943" w14:textId="77777777" w:rsidR="006D412F" w:rsidRPr="006D412F" w:rsidRDefault="006D412F" w:rsidP="006D412F">
            <w:pPr>
              <w:spacing w:line="276" w:lineRule="auto"/>
              <w:jc w:val="both"/>
              <w:rPr>
                <w:rFonts w:ascii="Times New Roman" w:hAnsi="Times New Roman"/>
                <w:bCs/>
                <w:color w:val="000000"/>
                <w:vertAlign w:val="superscript"/>
              </w:rPr>
            </w:pPr>
            <w:r w:rsidRPr="006D412F">
              <w:rPr>
                <w:rFonts w:ascii="Times New Roman" w:hAnsi="Times New Roman"/>
                <w:color w:val="000000"/>
              </w:rPr>
              <w:t xml:space="preserve">- Enerji / besin öğesi miktarında, benzer bir ürüne göre en az %30’luk bir azalma sağlanması gerekir. </w:t>
            </w:r>
            <w:r w:rsidRPr="006D412F">
              <w:rPr>
                <w:rFonts w:ascii="Times New Roman" w:hAnsi="Times New Roman"/>
                <w:bCs/>
                <w:color w:val="000000"/>
                <w:vertAlign w:val="superscript"/>
              </w:rPr>
              <w:t>(2) (3)</w:t>
            </w:r>
          </w:p>
          <w:p w14:paraId="3988A88A"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bCs/>
                <w:color w:val="000000"/>
              </w:rPr>
              <w:t>- Enerji değerine ilişkin beyan yapıldığında, toplam enerji değerindeki azalmanın gıdanın hangi özelliğinden kaynaklandığı da belirtilir.</w:t>
            </w:r>
          </w:p>
        </w:tc>
      </w:tr>
      <w:tr w:rsidR="006D412F" w:rsidRPr="006D412F" w14:paraId="13233D68" w14:textId="77777777" w:rsidTr="00156977">
        <w:trPr>
          <w:trHeight w:val="49"/>
          <w:jc w:val="center"/>
        </w:trPr>
        <w:tc>
          <w:tcPr>
            <w:tcW w:w="1986" w:type="dxa"/>
            <w:vMerge w:val="restart"/>
            <w:vAlign w:val="center"/>
          </w:tcPr>
          <w:p w14:paraId="58E09393"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Enerji/Kalori</w:t>
            </w:r>
          </w:p>
        </w:tc>
        <w:tc>
          <w:tcPr>
            <w:tcW w:w="2409" w:type="dxa"/>
            <w:vMerge w:val="restart"/>
            <w:vAlign w:val="center"/>
          </w:tcPr>
          <w:p w14:paraId="3A8A6311"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Düşük</w:t>
            </w:r>
          </w:p>
        </w:tc>
        <w:tc>
          <w:tcPr>
            <w:tcW w:w="5806" w:type="dxa"/>
            <w:vAlign w:val="center"/>
          </w:tcPr>
          <w:p w14:paraId="6A0755E5"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g katı gıdadaki enerji değerinin 40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(170 </w:t>
            </w:r>
            <w:proofErr w:type="spellStart"/>
            <w:r w:rsidRPr="006D412F">
              <w:rPr>
                <w:rFonts w:ascii="Times New Roman" w:hAnsi="Times New Roman"/>
                <w:color w:val="000000"/>
              </w:rPr>
              <w:t>kJ</w:t>
            </w:r>
            <w:proofErr w:type="spellEnd"/>
            <w:r w:rsidRPr="006D412F">
              <w:rPr>
                <w:rFonts w:ascii="Times New Roman" w:hAnsi="Times New Roman"/>
                <w:color w:val="000000"/>
              </w:rPr>
              <w:t>)’den fazla olmaması gerekir veya,</w:t>
            </w:r>
          </w:p>
          <w:p w14:paraId="36772069"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enerji değerinin 20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(80 </w:t>
            </w:r>
            <w:proofErr w:type="spellStart"/>
            <w:r w:rsidRPr="006D412F">
              <w:rPr>
                <w:rFonts w:ascii="Times New Roman" w:hAnsi="Times New Roman"/>
                <w:color w:val="000000"/>
              </w:rPr>
              <w:t>kJ</w:t>
            </w:r>
            <w:proofErr w:type="spellEnd"/>
            <w:r w:rsidRPr="006D412F">
              <w:rPr>
                <w:rFonts w:ascii="Times New Roman" w:hAnsi="Times New Roman"/>
                <w:color w:val="000000"/>
              </w:rPr>
              <w:t>)’den fazla olmaması gerekir.</w:t>
            </w:r>
          </w:p>
        </w:tc>
      </w:tr>
      <w:tr w:rsidR="006D412F" w:rsidRPr="006D412F" w14:paraId="587F0EF6" w14:textId="77777777" w:rsidTr="00156977">
        <w:trPr>
          <w:trHeight w:val="48"/>
          <w:jc w:val="center"/>
        </w:trPr>
        <w:tc>
          <w:tcPr>
            <w:tcW w:w="1986" w:type="dxa"/>
            <w:vMerge/>
            <w:vAlign w:val="center"/>
          </w:tcPr>
          <w:p w14:paraId="49F7696A" w14:textId="77777777" w:rsidR="006D412F" w:rsidRPr="006D412F" w:rsidRDefault="006D412F" w:rsidP="006D412F">
            <w:pPr>
              <w:rPr>
                <w:rFonts w:ascii="Times New Roman" w:hAnsi="Times New Roman"/>
                <w:color w:val="000000"/>
              </w:rPr>
            </w:pPr>
          </w:p>
        </w:tc>
        <w:tc>
          <w:tcPr>
            <w:tcW w:w="2409" w:type="dxa"/>
            <w:vMerge/>
            <w:vAlign w:val="center"/>
          </w:tcPr>
          <w:p w14:paraId="3393EEE9" w14:textId="77777777" w:rsidR="006D412F" w:rsidRPr="006D412F" w:rsidRDefault="006D412F" w:rsidP="006D412F">
            <w:pPr>
              <w:rPr>
                <w:rFonts w:ascii="Times New Roman" w:hAnsi="Times New Roman"/>
                <w:color w:val="000000"/>
              </w:rPr>
            </w:pPr>
          </w:p>
        </w:tc>
        <w:tc>
          <w:tcPr>
            <w:tcW w:w="5806" w:type="dxa"/>
            <w:vAlign w:val="center"/>
          </w:tcPr>
          <w:p w14:paraId="4D412D98"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Sofralık tatlandırıcılar için; 1 porsiyondaki enerji değerinin 4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(17 </w:t>
            </w:r>
            <w:proofErr w:type="spellStart"/>
            <w:r w:rsidRPr="006D412F">
              <w:rPr>
                <w:rFonts w:ascii="Times New Roman" w:hAnsi="Times New Roman"/>
                <w:color w:val="000000"/>
              </w:rPr>
              <w:t>kJ</w:t>
            </w:r>
            <w:proofErr w:type="spellEnd"/>
            <w:r w:rsidRPr="006D412F">
              <w:rPr>
                <w:rFonts w:ascii="Times New Roman" w:hAnsi="Times New Roman"/>
                <w:color w:val="000000"/>
              </w:rPr>
              <w:t xml:space="preserve">)’den fazla olmaması ve tatlılığın 6 g </w:t>
            </w:r>
            <w:proofErr w:type="spellStart"/>
            <w:r w:rsidRPr="006D412F">
              <w:rPr>
                <w:rFonts w:ascii="Times New Roman" w:hAnsi="Times New Roman"/>
                <w:color w:val="000000"/>
              </w:rPr>
              <w:t>sakkaroza</w:t>
            </w:r>
            <w:proofErr w:type="spellEnd"/>
            <w:r w:rsidRPr="006D412F">
              <w:rPr>
                <w:rFonts w:ascii="Times New Roman" w:hAnsi="Times New Roman"/>
                <w:color w:val="000000"/>
              </w:rPr>
              <w:t xml:space="preserve"> (yaklaşık 1 tatlı kaşığı </w:t>
            </w:r>
            <w:proofErr w:type="spellStart"/>
            <w:r w:rsidRPr="006D412F">
              <w:rPr>
                <w:rFonts w:ascii="Times New Roman" w:hAnsi="Times New Roman"/>
                <w:color w:val="000000"/>
              </w:rPr>
              <w:t>sakkaroz</w:t>
            </w:r>
            <w:proofErr w:type="spellEnd"/>
            <w:r w:rsidRPr="006D412F">
              <w:rPr>
                <w:rFonts w:ascii="Times New Roman" w:hAnsi="Times New Roman"/>
                <w:color w:val="000000"/>
              </w:rPr>
              <w:t>) eşdeğer olması gerekir.</w:t>
            </w:r>
          </w:p>
        </w:tc>
      </w:tr>
      <w:tr w:rsidR="006D412F" w:rsidRPr="006D412F" w14:paraId="614535E4" w14:textId="77777777" w:rsidTr="00156977">
        <w:trPr>
          <w:trHeight w:val="48"/>
          <w:jc w:val="center"/>
        </w:trPr>
        <w:tc>
          <w:tcPr>
            <w:tcW w:w="1986" w:type="dxa"/>
            <w:vMerge/>
            <w:vAlign w:val="center"/>
          </w:tcPr>
          <w:p w14:paraId="1D6DDF0B" w14:textId="77777777" w:rsidR="006D412F" w:rsidRPr="006D412F" w:rsidRDefault="006D412F" w:rsidP="006D412F">
            <w:pPr>
              <w:rPr>
                <w:rFonts w:ascii="Times New Roman" w:hAnsi="Times New Roman"/>
                <w:color w:val="000000"/>
              </w:rPr>
            </w:pPr>
          </w:p>
        </w:tc>
        <w:tc>
          <w:tcPr>
            <w:tcW w:w="2409" w:type="dxa"/>
            <w:vMerge w:val="restart"/>
            <w:vAlign w:val="center"/>
          </w:tcPr>
          <w:p w14:paraId="1B125D26"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Enerjisiz/Kalorisiz</w:t>
            </w:r>
          </w:p>
        </w:tc>
        <w:tc>
          <w:tcPr>
            <w:tcW w:w="5806" w:type="dxa"/>
            <w:vAlign w:val="center"/>
          </w:tcPr>
          <w:p w14:paraId="2A8C3E77"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enerji değerinin 4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(17 </w:t>
            </w:r>
            <w:proofErr w:type="spellStart"/>
            <w:r w:rsidRPr="006D412F">
              <w:rPr>
                <w:rFonts w:ascii="Times New Roman" w:hAnsi="Times New Roman"/>
                <w:color w:val="000000"/>
              </w:rPr>
              <w:t>kJ</w:t>
            </w:r>
            <w:proofErr w:type="spellEnd"/>
            <w:r w:rsidRPr="006D412F">
              <w:rPr>
                <w:rFonts w:ascii="Times New Roman" w:hAnsi="Times New Roman"/>
                <w:color w:val="000000"/>
              </w:rPr>
              <w:t>)’den fazla olmaması gerekir.</w:t>
            </w:r>
          </w:p>
        </w:tc>
      </w:tr>
      <w:tr w:rsidR="006D412F" w:rsidRPr="006D412F" w14:paraId="06582188" w14:textId="77777777" w:rsidTr="00156977">
        <w:trPr>
          <w:trHeight w:val="48"/>
          <w:jc w:val="center"/>
        </w:trPr>
        <w:tc>
          <w:tcPr>
            <w:tcW w:w="1986" w:type="dxa"/>
            <w:vMerge/>
            <w:vAlign w:val="center"/>
          </w:tcPr>
          <w:p w14:paraId="373163CA" w14:textId="77777777" w:rsidR="006D412F" w:rsidRPr="006D412F" w:rsidRDefault="006D412F" w:rsidP="006D412F">
            <w:pPr>
              <w:rPr>
                <w:rFonts w:ascii="Times New Roman" w:hAnsi="Times New Roman"/>
                <w:color w:val="000000"/>
              </w:rPr>
            </w:pPr>
          </w:p>
        </w:tc>
        <w:tc>
          <w:tcPr>
            <w:tcW w:w="2409" w:type="dxa"/>
            <w:vMerge/>
            <w:vAlign w:val="center"/>
          </w:tcPr>
          <w:p w14:paraId="7CCE0ECD" w14:textId="77777777" w:rsidR="006D412F" w:rsidRPr="006D412F" w:rsidRDefault="006D412F" w:rsidP="006D412F">
            <w:pPr>
              <w:rPr>
                <w:rFonts w:ascii="Times New Roman" w:hAnsi="Times New Roman"/>
                <w:color w:val="000000"/>
              </w:rPr>
            </w:pPr>
          </w:p>
        </w:tc>
        <w:tc>
          <w:tcPr>
            <w:tcW w:w="5806" w:type="dxa"/>
            <w:vAlign w:val="center"/>
          </w:tcPr>
          <w:p w14:paraId="081AC730"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Sofralık tatlandırıcılar için; 1 porsiyondaki enerji değerinin 0,4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(1,7 </w:t>
            </w:r>
            <w:proofErr w:type="spellStart"/>
            <w:r w:rsidRPr="006D412F">
              <w:rPr>
                <w:rFonts w:ascii="Times New Roman" w:hAnsi="Times New Roman"/>
                <w:color w:val="000000"/>
              </w:rPr>
              <w:t>kJ</w:t>
            </w:r>
            <w:proofErr w:type="spellEnd"/>
            <w:r w:rsidRPr="006D412F">
              <w:rPr>
                <w:rFonts w:ascii="Times New Roman" w:hAnsi="Times New Roman"/>
                <w:color w:val="000000"/>
              </w:rPr>
              <w:t xml:space="preserve">)’den fazla olmaması ve tatlılığın 6 g </w:t>
            </w:r>
            <w:proofErr w:type="spellStart"/>
            <w:r w:rsidRPr="006D412F">
              <w:rPr>
                <w:rFonts w:ascii="Times New Roman" w:hAnsi="Times New Roman"/>
                <w:color w:val="000000"/>
              </w:rPr>
              <w:t>sakkaroza</w:t>
            </w:r>
            <w:proofErr w:type="spellEnd"/>
            <w:r w:rsidRPr="006D412F">
              <w:rPr>
                <w:rFonts w:ascii="Times New Roman" w:hAnsi="Times New Roman"/>
                <w:color w:val="000000"/>
              </w:rPr>
              <w:t xml:space="preserve"> (yaklaşık 1 tatlı kaşığı </w:t>
            </w:r>
            <w:proofErr w:type="spellStart"/>
            <w:r w:rsidRPr="006D412F">
              <w:rPr>
                <w:rFonts w:ascii="Times New Roman" w:hAnsi="Times New Roman"/>
                <w:color w:val="000000"/>
              </w:rPr>
              <w:t>sakkaroz</w:t>
            </w:r>
            <w:proofErr w:type="spellEnd"/>
            <w:r w:rsidRPr="006D412F">
              <w:rPr>
                <w:rFonts w:ascii="Times New Roman" w:hAnsi="Times New Roman"/>
                <w:color w:val="000000"/>
              </w:rPr>
              <w:t>) eşdeğer olması gerekir.</w:t>
            </w:r>
          </w:p>
        </w:tc>
      </w:tr>
      <w:tr w:rsidR="006D412F" w:rsidRPr="006D412F" w14:paraId="1CD0647E" w14:textId="77777777" w:rsidTr="00156977">
        <w:trPr>
          <w:trHeight w:val="97"/>
          <w:jc w:val="center"/>
        </w:trPr>
        <w:tc>
          <w:tcPr>
            <w:tcW w:w="1986" w:type="dxa"/>
            <w:vMerge w:val="restart"/>
            <w:vAlign w:val="center"/>
          </w:tcPr>
          <w:p w14:paraId="7E0B0E82"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Yağ</w:t>
            </w:r>
          </w:p>
        </w:tc>
        <w:tc>
          <w:tcPr>
            <w:tcW w:w="2409" w:type="dxa"/>
            <w:vAlign w:val="center"/>
          </w:tcPr>
          <w:p w14:paraId="09388299"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Düşük/Az</w:t>
            </w:r>
          </w:p>
        </w:tc>
        <w:tc>
          <w:tcPr>
            <w:tcW w:w="5806" w:type="dxa"/>
            <w:vAlign w:val="center"/>
          </w:tcPr>
          <w:p w14:paraId="57F6D450"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g katı gıdadaki yağ miktarının 3 g’dan fazla olmaması gerekir </w:t>
            </w:r>
            <w:r w:rsidRPr="006D412F">
              <w:rPr>
                <w:rFonts w:ascii="Times New Roman" w:hAnsi="Times New Roman"/>
                <w:color w:val="000000"/>
                <w:vertAlign w:val="superscript"/>
              </w:rPr>
              <w:t>(4)</w:t>
            </w:r>
            <w:r w:rsidRPr="006D412F">
              <w:rPr>
                <w:rFonts w:ascii="Times New Roman" w:hAnsi="Times New Roman"/>
                <w:color w:val="000000"/>
              </w:rPr>
              <w:t xml:space="preserve"> veya,</w:t>
            </w:r>
            <w:r w:rsidRPr="006D412F">
              <w:rPr>
                <w:rFonts w:ascii="Times New Roman" w:hAnsi="Times New Roman"/>
                <w:color w:val="000000"/>
                <w:vertAlign w:val="superscript"/>
              </w:rPr>
              <w:t xml:space="preserve"> </w:t>
            </w:r>
          </w:p>
          <w:p w14:paraId="333BEBC3" w14:textId="77777777" w:rsidR="006D412F" w:rsidRPr="006D412F" w:rsidRDefault="006D412F" w:rsidP="006D412F">
            <w:pPr>
              <w:spacing w:line="276" w:lineRule="auto"/>
              <w:jc w:val="both"/>
              <w:rPr>
                <w:rFonts w:ascii="Times New Roman" w:hAnsi="Times New Roman"/>
                <w:color w:val="000000"/>
                <w:vertAlign w:val="superscript"/>
              </w:rPr>
            </w:pPr>
            <w:r w:rsidRPr="006D412F">
              <w:rPr>
                <w:rFonts w:ascii="Times New Roman" w:hAnsi="Times New Roman"/>
                <w:color w:val="000000"/>
              </w:rPr>
              <w:t xml:space="preserve">- 100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yağ miktarının 1,5 g’dan fazla olmaması gerekir. </w:t>
            </w:r>
            <w:r w:rsidRPr="006D412F">
              <w:rPr>
                <w:rFonts w:ascii="Times New Roman" w:hAnsi="Times New Roman"/>
                <w:color w:val="000000"/>
                <w:vertAlign w:val="superscript"/>
              </w:rPr>
              <w:t>(4)</w:t>
            </w:r>
          </w:p>
        </w:tc>
      </w:tr>
      <w:tr w:rsidR="006D412F" w:rsidRPr="006D412F" w14:paraId="4D3973DA" w14:textId="77777777" w:rsidTr="00156977">
        <w:trPr>
          <w:trHeight w:val="96"/>
          <w:jc w:val="center"/>
        </w:trPr>
        <w:tc>
          <w:tcPr>
            <w:tcW w:w="1986" w:type="dxa"/>
            <w:vMerge/>
            <w:vAlign w:val="center"/>
          </w:tcPr>
          <w:p w14:paraId="01AC08A6" w14:textId="77777777" w:rsidR="006D412F" w:rsidRPr="006D412F" w:rsidRDefault="006D412F" w:rsidP="006D412F">
            <w:pPr>
              <w:rPr>
                <w:rFonts w:ascii="Times New Roman" w:hAnsi="Times New Roman"/>
                <w:color w:val="000000"/>
              </w:rPr>
            </w:pPr>
          </w:p>
        </w:tc>
        <w:tc>
          <w:tcPr>
            <w:tcW w:w="2409" w:type="dxa"/>
            <w:vAlign w:val="center"/>
          </w:tcPr>
          <w:p w14:paraId="3FD477BC"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Yağsız</w:t>
            </w:r>
          </w:p>
        </w:tc>
        <w:tc>
          <w:tcPr>
            <w:tcW w:w="5806" w:type="dxa"/>
            <w:vAlign w:val="center"/>
          </w:tcPr>
          <w:p w14:paraId="55024050" w14:textId="77777777" w:rsidR="006D412F" w:rsidRPr="006D412F" w:rsidRDefault="006D412F" w:rsidP="006D412F">
            <w:pPr>
              <w:spacing w:line="276" w:lineRule="auto"/>
              <w:jc w:val="both"/>
              <w:rPr>
                <w:rFonts w:ascii="Times New Roman" w:hAnsi="Times New Roman"/>
                <w:color w:val="000000"/>
                <w:vertAlign w:val="superscript"/>
              </w:rPr>
            </w:pPr>
            <w:r w:rsidRPr="006D412F">
              <w:rPr>
                <w:rFonts w:ascii="Times New Roman" w:hAnsi="Times New Roman"/>
                <w:color w:val="000000"/>
              </w:rPr>
              <w:t xml:space="preserve">- 100 g katı veya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yağ miktarının 0,5 g’dan fazla olmaması gerekir. </w:t>
            </w:r>
            <w:r w:rsidRPr="006D412F">
              <w:rPr>
                <w:rFonts w:ascii="Times New Roman" w:hAnsi="Times New Roman"/>
                <w:color w:val="000000"/>
                <w:vertAlign w:val="superscript"/>
              </w:rPr>
              <w:t>(4)</w:t>
            </w:r>
          </w:p>
          <w:p w14:paraId="526A25D0"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lastRenderedPageBreak/>
              <w:t xml:space="preserve">- </w:t>
            </w:r>
            <w:r w:rsidRPr="006D412F">
              <w:rPr>
                <w:rFonts w:ascii="Times New Roman" w:hAnsi="Times New Roman"/>
                <w:bCs/>
                <w:color w:val="000000"/>
              </w:rPr>
              <w:t xml:space="preserve">‘Yağsız’ beyanı yapılan gıdalarda, gıdanın yağ miktarında ne kadar azalma olduğunu ifade eden ‘% …. </w:t>
            </w:r>
            <w:proofErr w:type="gramStart"/>
            <w:r w:rsidRPr="006D412F">
              <w:rPr>
                <w:rFonts w:ascii="Times New Roman" w:hAnsi="Times New Roman"/>
                <w:bCs/>
                <w:color w:val="000000"/>
              </w:rPr>
              <w:t>yağsız</w:t>
            </w:r>
            <w:proofErr w:type="gramEnd"/>
            <w:r w:rsidRPr="006D412F">
              <w:rPr>
                <w:rFonts w:ascii="Times New Roman" w:hAnsi="Times New Roman"/>
                <w:bCs/>
                <w:color w:val="000000"/>
              </w:rPr>
              <w:t>’ gibi beyanlar yapılamaz.</w:t>
            </w:r>
          </w:p>
        </w:tc>
      </w:tr>
      <w:tr w:rsidR="006D412F" w:rsidRPr="006D412F" w14:paraId="2564C30E" w14:textId="77777777" w:rsidTr="00156977">
        <w:trPr>
          <w:trHeight w:val="1790"/>
          <w:jc w:val="center"/>
        </w:trPr>
        <w:tc>
          <w:tcPr>
            <w:tcW w:w="1986" w:type="dxa"/>
            <w:vMerge w:val="restart"/>
            <w:vAlign w:val="center"/>
          </w:tcPr>
          <w:p w14:paraId="301E637D"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lastRenderedPageBreak/>
              <w:t>Doymuş yağ</w:t>
            </w:r>
          </w:p>
        </w:tc>
        <w:tc>
          <w:tcPr>
            <w:tcW w:w="2409" w:type="dxa"/>
            <w:vAlign w:val="center"/>
          </w:tcPr>
          <w:p w14:paraId="18DB7E77"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 xml:space="preserve">Düşük/Az </w:t>
            </w:r>
          </w:p>
        </w:tc>
        <w:tc>
          <w:tcPr>
            <w:tcW w:w="5806" w:type="dxa"/>
            <w:vAlign w:val="center"/>
          </w:tcPr>
          <w:p w14:paraId="378F5CB8"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- 100 g katı gıdadaki doymuş yağ asitleri ve trans yağ asitleri toplamının 1,5 g’dan fazla olmaması gerekir veya,</w:t>
            </w:r>
          </w:p>
          <w:p w14:paraId="11E4CF3F"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doymuş yağ asitleri ve trans yağ asitleri toplamının 0,75 g’dan fazla olmaması gerekir ve,</w:t>
            </w:r>
          </w:p>
          <w:p w14:paraId="11EF538B"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Doymuş yağ asitleri ve trans yağ asitleri toplamının sağladığı enerji, toplam enerjinin %10’undan fazla olamaz.</w:t>
            </w:r>
          </w:p>
        </w:tc>
      </w:tr>
      <w:tr w:rsidR="006D412F" w:rsidRPr="006D412F" w14:paraId="4DE897F5" w14:textId="77777777" w:rsidTr="00156977">
        <w:trPr>
          <w:trHeight w:val="96"/>
          <w:jc w:val="center"/>
        </w:trPr>
        <w:tc>
          <w:tcPr>
            <w:tcW w:w="1986" w:type="dxa"/>
            <w:vMerge/>
            <w:vAlign w:val="center"/>
          </w:tcPr>
          <w:p w14:paraId="259BB579" w14:textId="77777777" w:rsidR="006D412F" w:rsidRPr="006D412F" w:rsidRDefault="006D412F" w:rsidP="006D412F">
            <w:pPr>
              <w:rPr>
                <w:rFonts w:ascii="Times New Roman" w:hAnsi="Times New Roman"/>
                <w:color w:val="000000"/>
              </w:rPr>
            </w:pPr>
          </w:p>
        </w:tc>
        <w:tc>
          <w:tcPr>
            <w:tcW w:w="2409" w:type="dxa"/>
            <w:vAlign w:val="center"/>
          </w:tcPr>
          <w:p w14:paraId="618D9E13" w14:textId="77777777" w:rsidR="006D412F" w:rsidRPr="006D412F" w:rsidRDefault="006D412F" w:rsidP="006D412F">
            <w:pPr>
              <w:rPr>
                <w:rFonts w:ascii="Times New Roman" w:hAnsi="Times New Roman"/>
                <w:color w:val="000000"/>
              </w:rPr>
            </w:pPr>
          </w:p>
          <w:p w14:paraId="10F624CF"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Doymuş yağ içermez/ Doymuş yağ yoktur</w:t>
            </w:r>
          </w:p>
          <w:p w14:paraId="4DEECDE0" w14:textId="77777777" w:rsidR="006D412F" w:rsidRPr="006D412F" w:rsidRDefault="006D412F" w:rsidP="006D412F">
            <w:pPr>
              <w:rPr>
                <w:rFonts w:ascii="Times New Roman" w:hAnsi="Times New Roman"/>
                <w:color w:val="000000"/>
              </w:rPr>
            </w:pPr>
          </w:p>
        </w:tc>
        <w:tc>
          <w:tcPr>
            <w:tcW w:w="5806" w:type="dxa"/>
            <w:vAlign w:val="center"/>
          </w:tcPr>
          <w:p w14:paraId="5D5CD873"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g katı veya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doymuş yağ asitleri ve trans yağ asitleri toplamının 0,1 g’dan fazla olmaması gerekir.</w:t>
            </w:r>
          </w:p>
        </w:tc>
      </w:tr>
      <w:tr w:rsidR="006D412F" w:rsidRPr="006D412F" w14:paraId="1A719369" w14:textId="77777777" w:rsidTr="00156977">
        <w:trPr>
          <w:trHeight w:val="65"/>
          <w:jc w:val="center"/>
        </w:trPr>
        <w:tc>
          <w:tcPr>
            <w:tcW w:w="1986" w:type="dxa"/>
            <w:vMerge w:val="restart"/>
            <w:vAlign w:val="center"/>
          </w:tcPr>
          <w:p w14:paraId="6F1A6639" w14:textId="77777777" w:rsidR="006D412F" w:rsidRPr="006D412F" w:rsidRDefault="006D412F" w:rsidP="006D412F">
            <w:pPr>
              <w:tabs>
                <w:tab w:val="left" w:pos="567"/>
                <w:tab w:val="left" w:pos="6547"/>
              </w:tabs>
              <w:spacing w:before="120" w:line="276" w:lineRule="auto"/>
              <w:rPr>
                <w:rFonts w:ascii="Times New Roman" w:hAnsi="Times New Roman"/>
                <w:color w:val="000000"/>
              </w:rPr>
            </w:pPr>
            <w:proofErr w:type="spellStart"/>
            <w:r w:rsidRPr="006D412F">
              <w:rPr>
                <w:rFonts w:ascii="Times New Roman" w:hAnsi="Times New Roman"/>
                <w:color w:val="000000"/>
              </w:rPr>
              <w:t>Omega</w:t>
            </w:r>
            <w:proofErr w:type="spellEnd"/>
            <w:r w:rsidRPr="006D412F">
              <w:rPr>
                <w:rFonts w:ascii="Times New Roman" w:hAnsi="Times New Roman"/>
                <w:color w:val="000000"/>
              </w:rPr>
              <w:t xml:space="preserve"> 3 yağ asitleri</w:t>
            </w:r>
          </w:p>
        </w:tc>
        <w:tc>
          <w:tcPr>
            <w:tcW w:w="2409" w:type="dxa"/>
            <w:vAlign w:val="center"/>
          </w:tcPr>
          <w:p w14:paraId="62D078D7"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Kaynak/İçerir/…ilaveli</w:t>
            </w:r>
          </w:p>
        </w:tc>
        <w:tc>
          <w:tcPr>
            <w:tcW w:w="5806" w:type="dxa"/>
            <w:vAlign w:val="center"/>
          </w:tcPr>
          <w:p w14:paraId="72B8ABBD"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g ve 100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gıdadaki alfa-</w:t>
            </w:r>
            <w:proofErr w:type="spellStart"/>
            <w:r w:rsidRPr="006D412F">
              <w:rPr>
                <w:rFonts w:ascii="Times New Roman" w:hAnsi="Times New Roman"/>
                <w:color w:val="000000"/>
              </w:rPr>
              <w:t>linolenik</w:t>
            </w:r>
            <w:proofErr w:type="spellEnd"/>
            <w:r w:rsidRPr="006D412F">
              <w:rPr>
                <w:rFonts w:ascii="Times New Roman" w:hAnsi="Times New Roman"/>
                <w:color w:val="000000"/>
              </w:rPr>
              <w:t xml:space="preserve"> asit (ALA) miktarının en az 0,3 g olması gerekir veya, </w:t>
            </w:r>
          </w:p>
          <w:p w14:paraId="31A1777C"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g ve 100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gıdadaki </w:t>
            </w:r>
            <w:proofErr w:type="spellStart"/>
            <w:r w:rsidRPr="006D412F">
              <w:rPr>
                <w:rFonts w:ascii="Times New Roman" w:hAnsi="Times New Roman"/>
                <w:color w:val="000000"/>
              </w:rPr>
              <w:t>eikosapentaenoik</w:t>
            </w:r>
            <w:proofErr w:type="spellEnd"/>
            <w:r w:rsidRPr="006D412F">
              <w:rPr>
                <w:rFonts w:ascii="Times New Roman" w:hAnsi="Times New Roman"/>
                <w:color w:val="000000"/>
              </w:rPr>
              <w:t xml:space="preserve"> asit (EPA) ve </w:t>
            </w:r>
            <w:proofErr w:type="spellStart"/>
            <w:r w:rsidRPr="006D412F">
              <w:rPr>
                <w:rFonts w:ascii="Times New Roman" w:hAnsi="Times New Roman"/>
                <w:color w:val="000000"/>
              </w:rPr>
              <w:t>dokosahekzaenoik</w:t>
            </w:r>
            <w:proofErr w:type="spellEnd"/>
            <w:r w:rsidRPr="006D412F">
              <w:rPr>
                <w:rFonts w:ascii="Times New Roman" w:hAnsi="Times New Roman"/>
                <w:color w:val="000000"/>
              </w:rPr>
              <w:t xml:space="preserve"> asit (DHA) miktarları toplamının en az 40 mg olması gerekir.</w:t>
            </w:r>
          </w:p>
        </w:tc>
      </w:tr>
      <w:tr w:rsidR="006D412F" w:rsidRPr="006D412F" w14:paraId="14CC884D" w14:textId="77777777" w:rsidTr="00156977">
        <w:trPr>
          <w:trHeight w:val="64"/>
          <w:jc w:val="center"/>
        </w:trPr>
        <w:tc>
          <w:tcPr>
            <w:tcW w:w="1986" w:type="dxa"/>
            <w:vMerge/>
            <w:vAlign w:val="center"/>
          </w:tcPr>
          <w:p w14:paraId="1230E1F0" w14:textId="77777777" w:rsidR="006D412F" w:rsidRPr="006D412F" w:rsidRDefault="006D412F" w:rsidP="006D412F">
            <w:pPr>
              <w:rPr>
                <w:rFonts w:ascii="Times New Roman" w:hAnsi="Times New Roman"/>
                <w:color w:val="000000"/>
              </w:rPr>
            </w:pPr>
          </w:p>
        </w:tc>
        <w:tc>
          <w:tcPr>
            <w:tcW w:w="2409" w:type="dxa"/>
            <w:vAlign w:val="center"/>
          </w:tcPr>
          <w:p w14:paraId="78586FE7" w14:textId="77777777" w:rsidR="006D412F" w:rsidRPr="006D412F" w:rsidRDefault="006D412F" w:rsidP="006D412F">
            <w:pPr>
              <w:rPr>
                <w:rFonts w:ascii="Times New Roman" w:hAnsi="Times New Roman"/>
                <w:color w:val="000000"/>
                <w:vertAlign w:val="superscript"/>
              </w:rPr>
            </w:pPr>
            <w:r w:rsidRPr="006D412F">
              <w:rPr>
                <w:rFonts w:ascii="Times New Roman" w:hAnsi="Times New Roman"/>
                <w:color w:val="000000"/>
              </w:rPr>
              <w:t>Yüksek</w:t>
            </w:r>
            <w:r w:rsidRPr="006D412F">
              <w:rPr>
                <w:rFonts w:ascii="Times New Roman" w:hAnsi="Times New Roman"/>
                <w:color w:val="000000"/>
                <w:vertAlign w:val="superscript"/>
              </w:rPr>
              <w:t>5</w:t>
            </w:r>
          </w:p>
        </w:tc>
        <w:tc>
          <w:tcPr>
            <w:tcW w:w="5806" w:type="dxa"/>
            <w:vAlign w:val="center"/>
          </w:tcPr>
          <w:p w14:paraId="73C9E833"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g ve 100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gıdadaki alfa-</w:t>
            </w:r>
            <w:proofErr w:type="spellStart"/>
            <w:r w:rsidRPr="006D412F">
              <w:rPr>
                <w:rFonts w:ascii="Times New Roman" w:hAnsi="Times New Roman"/>
                <w:color w:val="000000"/>
              </w:rPr>
              <w:t>linolenik</w:t>
            </w:r>
            <w:proofErr w:type="spellEnd"/>
            <w:r w:rsidRPr="006D412F">
              <w:rPr>
                <w:rFonts w:ascii="Times New Roman" w:hAnsi="Times New Roman"/>
                <w:color w:val="000000"/>
              </w:rPr>
              <w:t xml:space="preserve"> asit (ALA) miktarının en az 0,6 g olması gerekir veya, </w:t>
            </w:r>
          </w:p>
          <w:p w14:paraId="23DDF353"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g ve 100 </w:t>
            </w:r>
            <w:proofErr w:type="spellStart"/>
            <w:r w:rsidRPr="006D412F">
              <w:rPr>
                <w:rFonts w:ascii="Times New Roman" w:hAnsi="Times New Roman"/>
                <w:color w:val="000000"/>
              </w:rPr>
              <w:t>kcal</w:t>
            </w:r>
            <w:proofErr w:type="spellEnd"/>
            <w:r w:rsidRPr="006D412F">
              <w:rPr>
                <w:rFonts w:ascii="Times New Roman" w:hAnsi="Times New Roman"/>
                <w:color w:val="000000"/>
              </w:rPr>
              <w:t xml:space="preserve"> gıdadaki </w:t>
            </w:r>
            <w:proofErr w:type="spellStart"/>
            <w:r w:rsidRPr="006D412F">
              <w:rPr>
                <w:rFonts w:ascii="Times New Roman" w:hAnsi="Times New Roman"/>
                <w:color w:val="000000"/>
              </w:rPr>
              <w:t>eikosapentaenoik</w:t>
            </w:r>
            <w:proofErr w:type="spellEnd"/>
            <w:r w:rsidRPr="006D412F">
              <w:rPr>
                <w:rFonts w:ascii="Times New Roman" w:hAnsi="Times New Roman"/>
                <w:color w:val="000000"/>
              </w:rPr>
              <w:t xml:space="preserve"> asit (EPA) ve </w:t>
            </w:r>
            <w:proofErr w:type="spellStart"/>
            <w:r w:rsidRPr="006D412F">
              <w:rPr>
                <w:rFonts w:ascii="Times New Roman" w:hAnsi="Times New Roman"/>
                <w:color w:val="000000"/>
              </w:rPr>
              <w:t>dokosahekzaenoik</w:t>
            </w:r>
            <w:proofErr w:type="spellEnd"/>
            <w:r w:rsidRPr="006D412F">
              <w:rPr>
                <w:rFonts w:ascii="Times New Roman" w:hAnsi="Times New Roman"/>
                <w:color w:val="000000"/>
              </w:rPr>
              <w:t xml:space="preserve"> asit (DHA) miktarları toplamının en az 80 mg olması gerekir.</w:t>
            </w:r>
          </w:p>
        </w:tc>
      </w:tr>
      <w:tr w:rsidR="006D412F" w:rsidRPr="006D412F" w14:paraId="578B4943" w14:textId="77777777" w:rsidTr="00156977">
        <w:trPr>
          <w:trHeight w:val="49"/>
          <w:jc w:val="center"/>
        </w:trPr>
        <w:tc>
          <w:tcPr>
            <w:tcW w:w="1986" w:type="dxa"/>
            <w:vAlign w:val="center"/>
          </w:tcPr>
          <w:p w14:paraId="0595C0F3" w14:textId="77777777" w:rsidR="006D412F" w:rsidRPr="006D412F" w:rsidRDefault="006D412F" w:rsidP="006D412F">
            <w:pPr>
              <w:tabs>
                <w:tab w:val="left" w:pos="567"/>
                <w:tab w:val="left" w:pos="6547"/>
              </w:tabs>
              <w:spacing w:before="120" w:line="276" w:lineRule="auto"/>
              <w:rPr>
                <w:rFonts w:ascii="Times New Roman" w:hAnsi="Times New Roman"/>
                <w:color w:val="000000"/>
              </w:rPr>
            </w:pPr>
            <w:r w:rsidRPr="006D412F">
              <w:rPr>
                <w:rFonts w:ascii="Times New Roman" w:hAnsi="Times New Roman"/>
                <w:color w:val="000000"/>
              </w:rPr>
              <w:t>Tekli doymamış yağ</w:t>
            </w:r>
          </w:p>
        </w:tc>
        <w:tc>
          <w:tcPr>
            <w:tcW w:w="2409" w:type="dxa"/>
            <w:vAlign w:val="center"/>
          </w:tcPr>
          <w:p w14:paraId="5D17EEFC" w14:textId="77777777" w:rsidR="006D412F" w:rsidRPr="006D412F" w:rsidRDefault="006D412F" w:rsidP="006D412F">
            <w:pPr>
              <w:tabs>
                <w:tab w:val="left" w:pos="567"/>
                <w:tab w:val="left" w:pos="6547"/>
              </w:tabs>
              <w:spacing w:before="120" w:line="276" w:lineRule="auto"/>
              <w:rPr>
                <w:rFonts w:ascii="Times New Roman" w:hAnsi="Times New Roman"/>
                <w:color w:val="000000"/>
                <w:vertAlign w:val="superscript"/>
              </w:rPr>
            </w:pPr>
            <w:r w:rsidRPr="006D412F">
              <w:rPr>
                <w:rFonts w:ascii="Times New Roman" w:hAnsi="Times New Roman"/>
                <w:color w:val="000000"/>
              </w:rPr>
              <w:t>Yüksek</w:t>
            </w:r>
            <w:r w:rsidRPr="006D412F">
              <w:rPr>
                <w:rFonts w:ascii="Times New Roman" w:hAnsi="Times New Roman"/>
                <w:color w:val="000000"/>
                <w:vertAlign w:val="superscript"/>
              </w:rPr>
              <w:t>5</w:t>
            </w:r>
          </w:p>
        </w:tc>
        <w:tc>
          <w:tcPr>
            <w:tcW w:w="5806" w:type="dxa"/>
            <w:vAlign w:val="center"/>
          </w:tcPr>
          <w:p w14:paraId="7A382909"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Gıdadaki yağ asitlerinin en az %45’inin tekli doymamış yağlardan oluşması ve bu tekli doymamış yağların gıdanın enerjisinin %20’sinden fazlasını sağlaması gerekir.</w:t>
            </w:r>
          </w:p>
        </w:tc>
      </w:tr>
      <w:tr w:rsidR="006D412F" w:rsidRPr="006D412F" w14:paraId="408A73D2" w14:textId="77777777" w:rsidTr="00156977">
        <w:trPr>
          <w:trHeight w:val="48"/>
          <w:jc w:val="center"/>
        </w:trPr>
        <w:tc>
          <w:tcPr>
            <w:tcW w:w="1986" w:type="dxa"/>
            <w:vAlign w:val="center"/>
          </w:tcPr>
          <w:p w14:paraId="15866715" w14:textId="77777777" w:rsidR="006D412F" w:rsidRPr="006D412F" w:rsidRDefault="006D412F" w:rsidP="006D412F">
            <w:pPr>
              <w:tabs>
                <w:tab w:val="left" w:pos="567"/>
                <w:tab w:val="left" w:pos="6547"/>
              </w:tabs>
              <w:spacing w:before="120" w:line="276" w:lineRule="auto"/>
              <w:rPr>
                <w:rFonts w:ascii="Times New Roman" w:hAnsi="Times New Roman"/>
                <w:color w:val="000000"/>
              </w:rPr>
            </w:pPr>
            <w:r w:rsidRPr="006D412F">
              <w:rPr>
                <w:rFonts w:ascii="Times New Roman" w:hAnsi="Times New Roman"/>
                <w:color w:val="000000"/>
              </w:rPr>
              <w:t>Çoklu doymamış yağ</w:t>
            </w:r>
          </w:p>
        </w:tc>
        <w:tc>
          <w:tcPr>
            <w:tcW w:w="2409" w:type="dxa"/>
            <w:vAlign w:val="center"/>
          </w:tcPr>
          <w:p w14:paraId="602D5F01" w14:textId="77777777" w:rsidR="006D412F" w:rsidRPr="006D412F" w:rsidRDefault="006D412F" w:rsidP="006D412F">
            <w:pPr>
              <w:tabs>
                <w:tab w:val="left" w:pos="567"/>
                <w:tab w:val="left" w:pos="6547"/>
              </w:tabs>
              <w:spacing w:before="120" w:line="276" w:lineRule="auto"/>
              <w:rPr>
                <w:rFonts w:ascii="Times New Roman" w:hAnsi="Times New Roman"/>
                <w:color w:val="000000"/>
                <w:vertAlign w:val="superscript"/>
              </w:rPr>
            </w:pPr>
            <w:r w:rsidRPr="006D412F">
              <w:rPr>
                <w:rFonts w:ascii="Times New Roman" w:hAnsi="Times New Roman"/>
                <w:color w:val="000000"/>
              </w:rPr>
              <w:t>Yüksek</w:t>
            </w:r>
            <w:r w:rsidRPr="006D412F">
              <w:rPr>
                <w:rFonts w:ascii="Times New Roman" w:hAnsi="Times New Roman"/>
                <w:color w:val="000000"/>
                <w:vertAlign w:val="superscript"/>
              </w:rPr>
              <w:t>5</w:t>
            </w:r>
          </w:p>
        </w:tc>
        <w:tc>
          <w:tcPr>
            <w:tcW w:w="5806" w:type="dxa"/>
            <w:vAlign w:val="center"/>
          </w:tcPr>
          <w:p w14:paraId="47A2830D"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Gıdadaki yağ asitlerinin en az %45’inin çoklu doymamış yağlardan oluşması ve bu çoklu doymamış yağların gıdanın enerjisinin %20’sinden fazlasını sağlaması gerekir.</w:t>
            </w:r>
          </w:p>
        </w:tc>
      </w:tr>
      <w:tr w:rsidR="006D412F" w:rsidRPr="006D412F" w14:paraId="57B51655" w14:textId="77777777" w:rsidTr="00156977">
        <w:trPr>
          <w:trHeight w:val="48"/>
          <w:jc w:val="center"/>
        </w:trPr>
        <w:tc>
          <w:tcPr>
            <w:tcW w:w="1986" w:type="dxa"/>
            <w:vAlign w:val="center"/>
          </w:tcPr>
          <w:p w14:paraId="1A8A20EC" w14:textId="77777777" w:rsidR="006D412F" w:rsidRPr="006D412F" w:rsidRDefault="006D412F" w:rsidP="006D412F">
            <w:pPr>
              <w:tabs>
                <w:tab w:val="left" w:pos="567"/>
                <w:tab w:val="left" w:pos="6547"/>
              </w:tabs>
              <w:spacing w:before="120" w:line="276" w:lineRule="auto"/>
              <w:rPr>
                <w:rFonts w:ascii="Times New Roman" w:hAnsi="Times New Roman"/>
                <w:color w:val="000000"/>
              </w:rPr>
            </w:pPr>
            <w:r w:rsidRPr="006D412F">
              <w:rPr>
                <w:rFonts w:ascii="Times New Roman" w:hAnsi="Times New Roman"/>
                <w:color w:val="000000"/>
              </w:rPr>
              <w:t>Doymamış yağ</w:t>
            </w:r>
          </w:p>
        </w:tc>
        <w:tc>
          <w:tcPr>
            <w:tcW w:w="2409" w:type="dxa"/>
            <w:vAlign w:val="center"/>
          </w:tcPr>
          <w:p w14:paraId="401DCB36" w14:textId="77777777" w:rsidR="006D412F" w:rsidRPr="006D412F" w:rsidRDefault="006D412F" w:rsidP="006D412F">
            <w:pPr>
              <w:tabs>
                <w:tab w:val="left" w:pos="567"/>
                <w:tab w:val="left" w:pos="6547"/>
              </w:tabs>
              <w:spacing w:before="120" w:line="276" w:lineRule="auto"/>
              <w:rPr>
                <w:rFonts w:ascii="Times New Roman" w:hAnsi="Times New Roman"/>
                <w:color w:val="000000"/>
                <w:vertAlign w:val="superscript"/>
              </w:rPr>
            </w:pPr>
            <w:r w:rsidRPr="006D412F">
              <w:rPr>
                <w:rFonts w:ascii="Times New Roman" w:hAnsi="Times New Roman"/>
                <w:color w:val="000000"/>
              </w:rPr>
              <w:t>Yüksek</w:t>
            </w:r>
            <w:r w:rsidRPr="006D412F">
              <w:rPr>
                <w:rFonts w:ascii="Times New Roman" w:hAnsi="Times New Roman"/>
                <w:color w:val="000000"/>
                <w:vertAlign w:val="superscript"/>
              </w:rPr>
              <w:t>5</w:t>
            </w:r>
          </w:p>
        </w:tc>
        <w:tc>
          <w:tcPr>
            <w:tcW w:w="5806" w:type="dxa"/>
            <w:vAlign w:val="center"/>
          </w:tcPr>
          <w:p w14:paraId="5209A96A"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Gıdadaki yağ asitlerinin en az %70’inin doymamış yağlardan oluşması ve bu doymamış yağların gıdanın enerjisinin %20’sinden fazlasını sağlaması gerekir.</w:t>
            </w:r>
          </w:p>
        </w:tc>
      </w:tr>
      <w:tr w:rsidR="006D412F" w:rsidRPr="006D412F" w14:paraId="454EC527" w14:textId="77777777" w:rsidTr="00156977">
        <w:trPr>
          <w:trHeight w:val="65"/>
          <w:jc w:val="center"/>
        </w:trPr>
        <w:tc>
          <w:tcPr>
            <w:tcW w:w="1986" w:type="dxa"/>
            <w:vMerge w:val="restart"/>
            <w:vAlign w:val="center"/>
          </w:tcPr>
          <w:p w14:paraId="59269803"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Şeker</w:t>
            </w:r>
          </w:p>
        </w:tc>
        <w:tc>
          <w:tcPr>
            <w:tcW w:w="2409" w:type="dxa"/>
            <w:vAlign w:val="center"/>
          </w:tcPr>
          <w:p w14:paraId="38A2A2D3"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Düşük/Az</w:t>
            </w:r>
          </w:p>
        </w:tc>
        <w:tc>
          <w:tcPr>
            <w:tcW w:w="5806" w:type="dxa"/>
            <w:vAlign w:val="center"/>
          </w:tcPr>
          <w:p w14:paraId="524D5C88"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- 100 g katı gıdadaki şeker miktarının 5 g’dan fazla olmaması gerekir veya,</w:t>
            </w:r>
          </w:p>
          <w:p w14:paraId="7CE3AC1D"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şeker miktarının 2,5 g’dan fazla olmaması gerekir.</w:t>
            </w:r>
          </w:p>
        </w:tc>
      </w:tr>
      <w:tr w:rsidR="006D412F" w:rsidRPr="006D412F" w14:paraId="3C0B1B31" w14:textId="77777777" w:rsidTr="00156977">
        <w:trPr>
          <w:trHeight w:val="64"/>
          <w:jc w:val="center"/>
        </w:trPr>
        <w:tc>
          <w:tcPr>
            <w:tcW w:w="1986" w:type="dxa"/>
            <w:vMerge/>
            <w:vAlign w:val="center"/>
          </w:tcPr>
          <w:p w14:paraId="79EE434E" w14:textId="77777777" w:rsidR="006D412F" w:rsidRPr="006D412F" w:rsidRDefault="006D412F" w:rsidP="006D412F">
            <w:pPr>
              <w:rPr>
                <w:rFonts w:ascii="Times New Roman" w:hAnsi="Times New Roman"/>
                <w:color w:val="000000"/>
              </w:rPr>
            </w:pPr>
          </w:p>
        </w:tc>
        <w:tc>
          <w:tcPr>
            <w:tcW w:w="2409" w:type="dxa"/>
            <w:vAlign w:val="center"/>
          </w:tcPr>
          <w:p w14:paraId="4498F4E2"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 xml:space="preserve">Şekersiz </w:t>
            </w:r>
          </w:p>
        </w:tc>
        <w:tc>
          <w:tcPr>
            <w:tcW w:w="5806" w:type="dxa"/>
            <w:vAlign w:val="center"/>
          </w:tcPr>
          <w:p w14:paraId="3AF74B28"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g katı veya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gıdadaki şeker miktarının 0,5 g’dan fazla olmaması gerekir.</w:t>
            </w:r>
          </w:p>
        </w:tc>
      </w:tr>
      <w:tr w:rsidR="006D412F" w:rsidRPr="006D412F" w14:paraId="71348426" w14:textId="77777777" w:rsidTr="00156977">
        <w:trPr>
          <w:trHeight w:val="64"/>
          <w:jc w:val="center"/>
        </w:trPr>
        <w:tc>
          <w:tcPr>
            <w:tcW w:w="1986" w:type="dxa"/>
            <w:vMerge/>
            <w:vAlign w:val="center"/>
          </w:tcPr>
          <w:p w14:paraId="111F0297" w14:textId="77777777" w:rsidR="006D412F" w:rsidRPr="006D412F" w:rsidRDefault="006D412F" w:rsidP="006D412F">
            <w:pPr>
              <w:rPr>
                <w:rFonts w:ascii="Times New Roman" w:hAnsi="Times New Roman"/>
                <w:color w:val="000000"/>
              </w:rPr>
            </w:pPr>
          </w:p>
        </w:tc>
        <w:tc>
          <w:tcPr>
            <w:tcW w:w="2409" w:type="dxa"/>
            <w:vAlign w:val="center"/>
          </w:tcPr>
          <w:p w14:paraId="6DB321E3"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İlave şeker içermez/ Şeker ilavesiz</w:t>
            </w:r>
          </w:p>
        </w:tc>
        <w:tc>
          <w:tcPr>
            <w:tcW w:w="5806" w:type="dxa"/>
            <w:vAlign w:val="center"/>
          </w:tcPr>
          <w:p w14:paraId="0C27E2CD"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Gıdada herhangi bir mono- veya </w:t>
            </w:r>
            <w:proofErr w:type="spellStart"/>
            <w:r w:rsidRPr="006D412F">
              <w:rPr>
                <w:rFonts w:ascii="Times New Roman" w:hAnsi="Times New Roman"/>
                <w:color w:val="000000"/>
              </w:rPr>
              <w:t>disakkarit</w:t>
            </w:r>
            <w:proofErr w:type="spellEnd"/>
            <w:r w:rsidRPr="006D412F">
              <w:rPr>
                <w:rFonts w:ascii="Times New Roman" w:hAnsi="Times New Roman"/>
                <w:color w:val="000000"/>
              </w:rPr>
              <w:t xml:space="preserve"> veya tatlandırma özelliği için ilave edilen bir başka gıda bulunmaması gerekir. Eğer gıdada doğal olarak şeker bulunuyorsa, gıdanın etiketinde “DOĞAL OLARAK ŞEKER İÇERİR.” ifadesine de yer verilir.  </w:t>
            </w:r>
          </w:p>
        </w:tc>
      </w:tr>
      <w:tr w:rsidR="006D412F" w:rsidRPr="006D412F" w14:paraId="6B731202" w14:textId="77777777" w:rsidTr="00156977">
        <w:trPr>
          <w:trHeight w:val="65"/>
          <w:jc w:val="center"/>
        </w:trPr>
        <w:tc>
          <w:tcPr>
            <w:tcW w:w="1986" w:type="dxa"/>
            <w:vMerge w:val="restart"/>
            <w:shd w:val="clear" w:color="auto" w:fill="auto"/>
            <w:vAlign w:val="center"/>
          </w:tcPr>
          <w:p w14:paraId="06BE900F"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 xml:space="preserve">Sodyum/Tuz </w:t>
            </w:r>
            <w:r w:rsidRPr="006D412F">
              <w:rPr>
                <w:rFonts w:ascii="Times New Roman" w:hAnsi="Times New Roman"/>
                <w:bCs/>
                <w:color w:val="000000"/>
                <w:vertAlign w:val="superscript"/>
              </w:rPr>
              <w:t>(1)</w:t>
            </w:r>
          </w:p>
        </w:tc>
        <w:tc>
          <w:tcPr>
            <w:tcW w:w="2409" w:type="dxa"/>
            <w:shd w:val="clear" w:color="auto" w:fill="auto"/>
            <w:vAlign w:val="center"/>
          </w:tcPr>
          <w:p w14:paraId="57A93271"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Azaltılmış/Daha az</w:t>
            </w:r>
          </w:p>
        </w:tc>
        <w:tc>
          <w:tcPr>
            <w:tcW w:w="5806" w:type="dxa"/>
            <w:shd w:val="clear" w:color="auto" w:fill="auto"/>
            <w:vAlign w:val="center"/>
          </w:tcPr>
          <w:p w14:paraId="1100EC39" w14:textId="77777777" w:rsidR="006D412F" w:rsidRPr="006D412F" w:rsidRDefault="006D412F" w:rsidP="006D412F">
            <w:pPr>
              <w:spacing w:before="120" w:line="276" w:lineRule="auto"/>
              <w:jc w:val="both"/>
              <w:rPr>
                <w:rFonts w:ascii="Times New Roman" w:hAnsi="Times New Roman"/>
                <w:color w:val="000000"/>
              </w:rPr>
            </w:pPr>
            <w:r w:rsidRPr="006D412F">
              <w:rPr>
                <w:rFonts w:ascii="Times New Roman" w:hAnsi="Times New Roman"/>
                <w:color w:val="000000"/>
              </w:rPr>
              <w:t>- Sodyum veya eşdeğeri tuz miktarında, benzer bir ürüne göre en az %25’lik bir azalma sağlanması gerekir.</w:t>
            </w:r>
          </w:p>
        </w:tc>
      </w:tr>
      <w:tr w:rsidR="006D412F" w:rsidRPr="006D412F" w14:paraId="1D06FF69" w14:textId="77777777" w:rsidTr="00156977">
        <w:trPr>
          <w:trHeight w:val="64"/>
          <w:jc w:val="center"/>
        </w:trPr>
        <w:tc>
          <w:tcPr>
            <w:tcW w:w="1986" w:type="dxa"/>
            <w:vMerge/>
            <w:shd w:val="clear" w:color="auto" w:fill="auto"/>
            <w:vAlign w:val="center"/>
          </w:tcPr>
          <w:p w14:paraId="3886C59F" w14:textId="77777777" w:rsidR="006D412F" w:rsidRPr="006D412F" w:rsidRDefault="006D412F" w:rsidP="006D412F">
            <w:pPr>
              <w:rPr>
                <w:rFonts w:ascii="Times New Roman" w:hAnsi="Times New Roman"/>
                <w:color w:val="000000"/>
              </w:rPr>
            </w:pPr>
          </w:p>
        </w:tc>
        <w:tc>
          <w:tcPr>
            <w:tcW w:w="2409" w:type="dxa"/>
            <w:tcBorders>
              <w:right w:val="single" w:sz="4" w:space="0" w:color="auto"/>
            </w:tcBorders>
            <w:shd w:val="clear" w:color="auto" w:fill="auto"/>
            <w:vAlign w:val="center"/>
          </w:tcPr>
          <w:p w14:paraId="25583802"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Düşük/Az</w:t>
            </w:r>
          </w:p>
        </w:tc>
        <w:tc>
          <w:tcPr>
            <w:tcW w:w="5806" w:type="dxa"/>
            <w:tcBorders>
              <w:left w:val="single" w:sz="4" w:space="0" w:color="auto"/>
            </w:tcBorders>
            <w:shd w:val="clear" w:color="auto" w:fill="auto"/>
            <w:vAlign w:val="center"/>
          </w:tcPr>
          <w:p w14:paraId="446976FF"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g katı veya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 0,12 g’dan fazla sodyum veya 0,31 g’dan fazla tuz bulunmaması gerekir.</w:t>
            </w:r>
          </w:p>
        </w:tc>
      </w:tr>
      <w:tr w:rsidR="006D412F" w:rsidRPr="006D412F" w14:paraId="732E37B1" w14:textId="77777777" w:rsidTr="00156977">
        <w:trPr>
          <w:trHeight w:val="233"/>
          <w:jc w:val="center"/>
        </w:trPr>
        <w:tc>
          <w:tcPr>
            <w:tcW w:w="1986" w:type="dxa"/>
            <w:vMerge/>
            <w:shd w:val="clear" w:color="auto" w:fill="auto"/>
            <w:vAlign w:val="center"/>
          </w:tcPr>
          <w:p w14:paraId="308132C4" w14:textId="77777777" w:rsidR="006D412F" w:rsidRPr="006D412F" w:rsidRDefault="006D412F" w:rsidP="006D412F">
            <w:pPr>
              <w:rPr>
                <w:rFonts w:ascii="Times New Roman" w:hAnsi="Times New Roman"/>
                <w:color w:val="000000"/>
              </w:rPr>
            </w:pPr>
          </w:p>
        </w:tc>
        <w:tc>
          <w:tcPr>
            <w:tcW w:w="2409" w:type="dxa"/>
            <w:shd w:val="clear" w:color="auto" w:fill="auto"/>
            <w:vAlign w:val="center"/>
          </w:tcPr>
          <w:p w14:paraId="678557F3"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Çok düşük/Çok az</w:t>
            </w:r>
          </w:p>
        </w:tc>
        <w:tc>
          <w:tcPr>
            <w:tcW w:w="5806" w:type="dxa"/>
            <w:shd w:val="clear" w:color="auto" w:fill="auto"/>
            <w:vAlign w:val="center"/>
          </w:tcPr>
          <w:p w14:paraId="018C01D0"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g katı veya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 0,04 g’dan fazla sodyum veya 0,1 g’dan fazla tuz bulunmaması gerekir.</w:t>
            </w:r>
          </w:p>
        </w:tc>
      </w:tr>
      <w:tr w:rsidR="006D412F" w:rsidRPr="006D412F" w14:paraId="60C9F8FD" w14:textId="77777777" w:rsidTr="00156977">
        <w:trPr>
          <w:trHeight w:val="232"/>
          <w:jc w:val="center"/>
        </w:trPr>
        <w:tc>
          <w:tcPr>
            <w:tcW w:w="1986" w:type="dxa"/>
            <w:vMerge/>
            <w:shd w:val="clear" w:color="auto" w:fill="auto"/>
            <w:vAlign w:val="center"/>
          </w:tcPr>
          <w:p w14:paraId="4F1B64CE" w14:textId="77777777" w:rsidR="006D412F" w:rsidRPr="006D412F" w:rsidRDefault="006D412F" w:rsidP="006D412F">
            <w:pPr>
              <w:rPr>
                <w:rFonts w:ascii="Times New Roman" w:hAnsi="Times New Roman"/>
                <w:color w:val="000000"/>
              </w:rPr>
            </w:pPr>
          </w:p>
        </w:tc>
        <w:tc>
          <w:tcPr>
            <w:tcW w:w="2409" w:type="dxa"/>
            <w:shd w:val="clear" w:color="auto" w:fill="auto"/>
            <w:vAlign w:val="center"/>
          </w:tcPr>
          <w:p w14:paraId="68F7209B"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Sodyumsuz/</w:t>
            </w:r>
          </w:p>
          <w:p w14:paraId="6BAAB81E"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Tuzsuz</w:t>
            </w:r>
          </w:p>
        </w:tc>
        <w:tc>
          <w:tcPr>
            <w:tcW w:w="5806" w:type="dxa"/>
            <w:shd w:val="clear" w:color="auto" w:fill="auto"/>
            <w:vAlign w:val="center"/>
          </w:tcPr>
          <w:p w14:paraId="0F6640A0"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xml:space="preserve">- 100 g katı veya 100 </w:t>
            </w:r>
            <w:proofErr w:type="spellStart"/>
            <w:r w:rsidRPr="006D412F">
              <w:rPr>
                <w:rFonts w:ascii="Times New Roman" w:hAnsi="Times New Roman"/>
                <w:color w:val="000000"/>
              </w:rPr>
              <w:t>mL</w:t>
            </w:r>
            <w:proofErr w:type="spellEnd"/>
            <w:r w:rsidRPr="006D412F">
              <w:rPr>
                <w:rFonts w:ascii="Times New Roman" w:hAnsi="Times New Roman"/>
                <w:color w:val="000000"/>
              </w:rPr>
              <w:t xml:space="preserve"> sıvı gıdada, 0,005 g’dan fazla sodyum veya 0,013 g’dan fazla tuz bulunmaması gerekir.</w:t>
            </w:r>
          </w:p>
        </w:tc>
      </w:tr>
      <w:tr w:rsidR="006D412F" w:rsidRPr="006D412F" w14:paraId="43881F83" w14:textId="77777777" w:rsidTr="00156977">
        <w:trPr>
          <w:trHeight w:val="65"/>
          <w:jc w:val="center"/>
        </w:trPr>
        <w:tc>
          <w:tcPr>
            <w:tcW w:w="1986" w:type="dxa"/>
            <w:vMerge w:val="restart"/>
            <w:shd w:val="clear" w:color="auto" w:fill="auto"/>
            <w:vAlign w:val="center"/>
          </w:tcPr>
          <w:p w14:paraId="3F61EAF6"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Lif</w:t>
            </w:r>
          </w:p>
        </w:tc>
        <w:tc>
          <w:tcPr>
            <w:tcW w:w="2409" w:type="dxa"/>
            <w:shd w:val="clear" w:color="auto" w:fill="auto"/>
            <w:vAlign w:val="center"/>
          </w:tcPr>
          <w:p w14:paraId="2A7FAC2C"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Artırılmış/Daha fazla</w:t>
            </w:r>
          </w:p>
        </w:tc>
        <w:tc>
          <w:tcPr>
            <w:tcW w:w="5806" w:type="dxa"/>
            <w:shd w:val="clear" w:color="auto" w:fill="auto"/>
            <w:vAlign w:val="center"/>
          </w:tcPr>
          <w:p w14:paraId="7EFCCE6D"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‘Kaynak’ beyanı için verilen değerlerin sağlanması ve gıdanın benzer bir ürüne göre en az % 30 daha fazla lif içermesi gerekir.</w:t>
            </w:r>
          </w:p>
        </w:tc>
      </w:tr>
      <w:tr w:rsidR="006D412F" w:rsidRPr="006D412F" w14:paraId="5A0DE85F" w14:textId="77777777" w:rsidTr="00156977">
        <w:trPr>
          <w:trHeight w:val="64"/>
          <w:jc w:val="center"/>
        </w:trPr>
        <w:tc>
          <w:tcPr>
            <w:tcW w:w="1986" w:type="dxa"/>
            <w:vMerge/>
            <w:shd w:val="clear" w:color="auto" w:fill="auto"/>
            <w:vAlign w:val="center"/>
          </w:tcPr>
          <w:p w14:paraId="582DBE6D" w14:textId="77777777" w:rsidR="006D412F" w:rsidRPr="006D412F" w:rsidRDefault="006D412F" w:rsidP="006D412F">
            <w:pPr>
              <w:rPr>
                <w:rFonts w:ascii="Times New Roman" w:hAnsi="Times New Roman"/>
                <w:color w:val="000000"/>
              </w:rPr>
            </w:pPr>
          </w:p>
        </w:tc>
        <w:tc>
          <w:tcPr>
            <w:tcW w:w="2409" w:type="dxa"/>
            <w:shd w:val="clear" w:color="auto" w:fill="auto"/>
            <w:vAlign w:val="center"/>
          </w:tcPr>
          <w:p w14:paraId="6DEF53A1"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Kaynak/İçerir/…ilaveli</w:t>
            </w:r>
          </w:p>
        </w:tc>
        <w:tc>
          <w:tcPr>
            <w:tcW w:w="5806" w:type="dxa"/>
            <w:shd w:val="clear" w:color="auto" w:fill="auto"/>
            <w:vAlign w:val="center"/>
          </w:tcPr>
          <w:p w14:paraId="1168473F"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- 100 g gıdadaki lif miktarının en az 3 g olması gerekir veya,</w:t>
            </w:r>
          </w:p>
          <w:p w14:paraId="6881E3D2"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w:t>
            </w:r>
            <w:proofErr w:type="spellStart"/>
            <w:r w:rsidRPr="006D412F">
              <w:rPr>
                <w:rFonts w:ascii="Times New Roman" w:hAnsi="Times New Roman"/>
                <w:color w:val="000000"/>
              </w:rPr>
              <w:t>kcal’deki</w:t>
            </w:r>
            <w:proofErr w:type="spellEnd"/>
            <w:r w:rsidRPr="006D412F">
              <w:rPr>
                <w:rFonts w:ascii="Times New Roman" w:hAnsi="Times New Roman"/>
                <w:color w:val="000000"/>
              </w:rPr>
              <w:t xml:space="preserve"> lif miktarının en az 1,5 g olması gerekir.</w:t>
            </w:r>
          </w:p>
        </w:tc>
      </w:tr>
      <w:tr w:rsidR="006D412F" w:rsidRPr="006D412F" w14:paraId="5FD4608A" w14:textId="77777777" w:rsidTr="00156977">
        <w:trPr>
          <w:trHeight w:val="64"/>
          <w:jc w:val="center"/>
        </w:trPr>
        <w:tc>
          <w:tcPr>
            <w:tcW w:w="1986" w:type="dxa"/>
            <w:vMerge/>
            <w:shd w:val="clear" w:color="auto" w:fill="auto"/>
            <w:vAlign w:val="center"/>
          </w:tcPr>
          <w:p w14:paraId="629872BB" w14:textId="77777777" w:rsidR="006D412F" w:rsidRPr="006D412F" w:rsidRDefault="006D412F" w:rsidP="006D412F">
            <w:pPr>
              <w:rPr>
                <w:rFonts w:ascii="Times New Roman" w:hAnsi="Times New Roman"/>
                <w:color w:val="000000"/>
              </w:rPr>
            </w:pPr>
          </w:p>
        </w:tc>
        <w:tc>
          <w:tcPr>
            <w:tcW w:w="2409" w:type="dxa"/>
            <w:shd w:val="clear" w:color="auto" w:fill="auto"/>
            <w:vAlign w:val="center"/>
          </w:tcPr>
          <w:p w14:paraId="0D765132"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Yüksek</w:t>
            </w:r>
          </w:p>
        </w:tc>
        <w:tc>
          <w:tcPr>
            <w:tcW w:w="5806" w:type="dxa"/>
            <w:shd w:val="clear" w:color="auto" w:fill="auto"/>
            <w:vAlign w:val="center"/>
          </w:tcPr>
          <w:p w14:paraId="0F1595CD"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- 100 g gıdadaki lif miktarının en az 6 g olması gerekir veya,</w:t>
            </w:r>
          </w:p>
          <w:p w14:paraId="4A209A83"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xml:space="preserve">- 100 </w:t>
            </w:r>
            <w:proofErr w:type="spellStart"/>
            <w:r w:rsidRPr="006D412F">
              <w:rPr>
                <w:rFonts w:ascii="Times New Roman" w:hAnsi="Times New Roman"/>
                <w:color w:val="000000"/>
              </w:rPr>
              <w:t>kcal’deki</w:t>
            </w:r>
            <w:proofErr w:type="spellEnd"/>
            <w:r w:rsidRPr="006D412F">
              <w:rPr>
                <w:rFonts w:ascii="Times New Roman" w:hAnsi="Times New Roman"/>
                <w:color w:val="000000"/>
              </w:rPr>
              <w:t xml:space="preserve"> lif miktarının en az 3 g olması gerekir.</w:t>
            </w:r>
          </w:p>
        </w:tc>
      </w:tr>
      <w:tr w:rsidR="006D412F" w:rsidRPr="006D412F" w14:paraId="2DB781D3" w14:textId="77777777" w:rsidTr="00156977">
        <w:trPr>
          <w:trHeight w:val="65"/>
          <w:jc w:val="center"/>
        </w:trPr>
        <w:tc>
          <w:tcPr>
            <w:tcW w:w="1986" w:type="dxa"/>
            <w:vMerge w:val="restart"/>
            <w:shd w:val="clear" w:color="auto" w:fill="auto"/>
            <w:vAlign w:val="center"/>
          </w:tcPr>
          <w:p w14:paraId="71887CE0"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Protein</w:t>
            </w:r>
          </w:p>
          <w:p w14:paraId="1C2B890D" w14:textId="77777777" w:rsidR="006D412F" w:rsidRPr="006D412F" w:rsidRDefault="006D412F" w:rsidP="006D412F">
            <w:pPr>
              <w:spacing w:before="120" w:line="276" w:lineRule="auto"/>
              <w:rPr>
                <w:rFonts w:ascii="Times New Roman" w:hAnsi="Times New Roman"/>
                <w:color w:val="000000"/>
              </w:rPr>
            </w:pPr>
          </w:p>
        </w:tc>
        <w:tc>
          <w:tcPr>
            <w:tcW w:w="2409" w:type="dxa"/>
            <w:shd w:val="clear" w:color="auto" w:fill="auto"/>
            <w:vAlign w:val="center"/>
          </w:tcPr>
          <w:p w14:paraId="4D356BF2"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Artırılmış/Daha fazla</w:t>
            </w:r>
          </w:p>
        </w:tc>
        <w:tc>
          <w:tcPr>
            <w:tcW w:w="5806" w:type="dxa"/>
            <w:shd w:val="clear" w:color="auto" w:fill="auto"/>
            <w:vAlign w:val="center"/>
          </w:tcPr>
          <w:p w14:paraId="157B13E9"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‘Kaynak’ beyanı için verilen değerlerin sağlanması ve gıdanın benzer bir ürüne göre en az % 30 daha fazla protein içermesi gerekir.</w:t>
            </w:r>
          </w:p>
        </w:tc>
      </w:tr>
      <w:tr w:rsidR="006D412F" w:rsidRPr="006D412F" w14:paraId="417551A4" w14:textId="77777777" w:rsidTr="00156977">
        <w:trPr>
          <w:trHeight w:val="64"/>
          <w:jc w:val="center"/>
        </w:trPr>
        <w:tc>
          <w:tcPr>
            <w:tcW w:w="1986" w:type="dxa"/>
            <w:vMerge/>
            <w:shd w:val="clear" w:color="auto" w:fill="auto"/>
            <w:vAlign w:val="center"/>
          </w:tcPr>
          <w:p w14:paraId="73FC4D9F" w14:textId="77777777" w:rsidR="006D412F" w:rsidRPr="006D412F" w:rsidRDefault="006D412F" w:rsidP="006D412F">
            <w:pPr>
              <w:rPr>
                <w:rFonts w:ascii="Times New Roman" w:hAnsi="Times New Roman"/>
                <w:color w:val="000000"/>
              </w:rPr>
            </w:pPr>
          </w:p>
        </w:tc>
        <w:tc>
          <w:tcPr>
            <w:tcW w:w="2409" w:type="dxa"/>
            <w:shd w:val="clear" w:color="auto" w:fill="auto"/>
            <w:vAlign w:val="center"/>
          </w:tcPr>
          <w:p w14:paraId="313AC207"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Kaynak/İçerir/…ilaveli</w:t>
            </w:r>
          </w:p>
        </w:tc>
        <w:tc>
          <w:tcPr>
            <w:tcW w:w="5806" w:type="dxa"/>
            <w:shd w:val="clear" w:color="auto" w:fill="auto"/>
            <w:vAlign w:val="center"/>
          </w:tcPr>
          <w:p w14:paraId="3632445C"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Gıdanın enerji değerinin en az % 12’sinin protein tarafından sağlanması gerekir.</w:t>
            </w:r>
          </w:p>
        </w:tc>
      </w:tr>
      <w:tr w:rsidR="006D412F" w:rsidRPr="006D412F" w14:paraId="27FD68CD" w14:textId="77777777" w:rsidTr="00156977">
        <w:trPr>
          <w:trHeight w:val="64"/>
          <w:jc w:val="center"/>
        </w:trPr>
        <w:tc>
          <w:tcPr>
            <w:tcW w:w="1986" w:type="dxa"/>
            <w:vMerge/>
            <w:shd w:val="clear" w:color="auto" w:fill="auto"/>
            <w:vAlign w:val="center"/>
          </w:tcPr>
          <w:p w14:paraId="4CC9E0B6" w14:textId="77777777" w:rsidR="006D412F" w:rsidRPr="006D412F" w:rsidRDefault="006D412F" w:rsidP="006D412F">
            <w:pPr>
              <w:rPr>
                <w:rFonts w:ascii="Times New Roman" w:hAnsi="Times New Roman"/>
                <w:color w:val="000000"/>
              </w:rPr>
            </w:pPr>
          </w:p>
        </w:tc>
        <w:tc>
          <w:tcPr>
            <w:tcW w:w="2409" w:type="dxa"/>
            <w:shd w:val="clear" w:color="auto" w:fill="auto"/>
            <w:vAlign w:val="center"/>
          </w:tcPr>
          <w:p w14:paraId="77BE81AD" w14:textId="77777777" w:rsidR="006D412F" w:rsidRPr="006D412F" w:rsidRDefault="006D412F" w:rsidP="006D412F">
            <w:pPr>
              <w:rPr>
                <w:rFonts w:ascii="Times New Roman" w:hAnsi="Times New Roman"/>
                <w:color w:val="000000"/>
                <w:vertAlign w:val="superscript"/>
              </w:rPr>
            </w:pPr>
            <w:r w:rsidRPr="006D412F">
              <w:rPr>
                <w:rFonts w:ascii="Times New Roman" w:hAnsi="Times New Roman"/>
                <w:color w:val="000000"/>
              </w:rPr>
              <w:t>Yüksek</w:t>
            </w:r>
            <w:r w:rsidRPr="006D412F">
              <w:rPr>
                <w:rFonts w:ascii="Times New Roman" w:hAnsi="Times New Roman"/>
                <w:color w:val="000000"/>
                <w:vertAlign w:val="superscript"/>
              </w:rPr>
              <w:t>5</w:t>
            </w:r>
          </w:p>
        </w:tc>
        <w:tc>
          <w:tcPr>
            <w:tcW w:w="5806" w:type="dxa"/>
            <w:shd w:val="clear" w:color="auto" w:fill="auto"/>
            <w:vAlign w:val="center"/>
          </w:tcPr>
          <w:p w14:paraId="6281C8B3"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Gıdanın enerji değerinin en az % 20’sinin protein tarafından sağlanması gerekir.</w:t>
            </w:r>
          </w:p>
        </w:tc>
      </w:tr>
      <w:tr w:rsidR="006D412F" w:rsidRPr="006D412F" w14:paraId="4D92422E" w14:textId="77777777" w:rsidTr="00156977">
        <w:trPr>
          <w:trHeight w:val="65"/>
          <w:jc w:val="center"/>
        </w:trPr>
        <w:tc>
          <w:tcPr>
            <w:tcW w:w="1986" w:type="dxa"/>
            <w:vMerge w:val="restart"/>
            <w:shd w:val="clear" w:color="auto" w:fill="auto"/>
            <w:vAlign w:val="center"/>
          </w:tcPr>
          <w:p w14:paraId="3FAA37EC"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Vitaminler ve/veya</w:t>
            </w:r>
          </w:p>
          <w:p w14:paraId="00301C19"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 xml:space="preserve">Mineraller  </w:t>
            </w:r>
          </w:p>
          <w:p w14:paraId="50B2A9DF" w14:textId="77777777" w:rsidR="006D412F" w:rsidRPr="006D412F" w:rsidRDefault="006D412F" w:rsidP="006D412F">
            <w:pPr>
              <w:spacing w:before="120" w:line="276" w:lineRule="auto"/>
              <w:rPr>
                <w:rFonts w:ascii="Times New Roman" w:hAnsi="Times New Roman"/>
                <w:color w:val="000000"/>
              </w:rPr>
            </w:pPr>
            <w:r w:rsidRPr="006D412F">
              <w:rPr>
                <w:rFonts w:ascii="Times New Roman" w:hAnsi="Times New Roman"/>
                <w:color w:val="000000"/>
              </w:rPr>
              <w:t xml:space="preserve"> </w:t>
            </w:r>
          </w:p>
        </w:tc>
        <w:tc>
          <w:tcPr>
            <w:tcW w:w="2409" w:type="dxa"/>
            <w:shd w:val="clear" w:color="auto" w:fill="auto"/>
            <w:vAlign w:val="center"/>
          </w:tcPr>
          <w:p w14:paraId="712BB217" w14:textId="77777777" w:rsidR="006D412F" w:rsidRPr="006D412F" w:rsidRDefault="006D412F" w:rsidP="006D412F">
            <w:pPr>
              <w:spacing w:line="276" w:lineRule="auto"/>
              <w:rPr>
                <w:rFonts w:ascii="Times New Roman" w:hAnsi="Times New Roman"/>
                <w:color w:val="000000"/>
              </w:rPr>
            </w:pPr>
            <w:r w:rsidRPr="006D412F">
              <w:rPr>
                <w:rFonts w:ascii="Times New Roman" w:hAnsi="Times New Roman"/>
                <w:color w:val="000000"/>
              </w:rPr>
              <w:t>Azaltılmış</w:t>
            </w:r>
          </w:p>
        </w:tc>
        <w:tc>
          <w:tcPr>
            <w:tcW w:w="5806" w:type="dxa"/>
            <w:shd w:val="clear" w:color="auto" w:fill="auto"/>
            <w:vAlign w:val="center"/>
          </w:tcPr>
          <w:p w14:paraId="345C2207" w14:textId="77777777" w:rsidR="006D412F" w:rsidRPr="006D412F" w:rsidRDefault="006D412F" w:rsidP="006D412F">
            <w:pPr>
              <w:spacing w:line="276" w:lineRule="auto"/>
              <w:jc w:val="both"/>
              <w:rPr>
                <w:rFonts w:ascii="Times New Roman" w:hAnsi="Times New Roman"/>
                <w:color w:val="000000"/>
              </w:rPr>
            </w:pPr>
            <w:r w:rsidRPr="006D412F">
              <w:rPr>
                <w:rFonts w:ascii="Times New Roman" w:hAnsi="Times New Roman"/>
                <w:color w:val="000000"/>
              </w:rPr>
              <w:t>- Ek-9’da yer alan mikro besin öğeleri için, ürünün içerdiği mikro besin öğesinin beslenme referans değerini karşılama yüzdesinde benzer bir ürüne göre en az 10 birim azalma sağlanması gerekir.</w:t>
            </w:r>
          </w:p>
        </w:tc>
      </w:tr>
      <w:tr w:rsidR="006D412F" w:rsidRPr="006D412F" w14:paraId="58F95D6F" w14:textId="77777777" w:rsidTr="00156977">
        <w:trPr>
          <w:trHeight w:val="64"/>
          <w:jc w:val="center"/>
        </w:trPr>
        <w:tc>
          <w:tcPr>
            <w:tcW w:w="1986" w:type="dxa"/>
            <w:vMerge/>
            <w:vAlign w:val="center"/>
          </w:tcPr>
          <w:p w14:paraId="7F01BE2B" w14:textId="77777777" w:rsidR="006D412F" w:rsidRPr="006D412F" w:rsidRDefault="006D412F" w:rsidP="006D412F">
            <w:pPr>
              <w:rPr>
                <w:rFonts w:ascii="Times New Roman" w:hAnsi="Times New Roman"/>
                <w:color w:val="000000"/>
              </w:rPr>
            </w:pPr>
          </w:p>
        </w:tc>
        <w:tc>
          <w:tcPr>
            <w:tcW w:w="2409" w:type="dxa"/>
            <w:vAlign w:val="center"/>
          </w:tcPr>
          <w:p w14:paraId="00E96133" w14:textId="77777777" w:rsidR="006D412F" w:rsidRPr="006D412F" w:rsidRDefault="006D412F" w:rsidP="006D412F">
            <w:pPr>
              <w:rPr>
                <w:rFonts w:ascii="Times New Roman" w:hAnsi="Times New Roman"/>
                <w:color w:val="000000"/>
              </w:rPr>
            </w:pPr>
            <w:r w:rsidRPr="006D412F">
              <w:rPr>
                <w:rFonts w:ascii="Times New Roman" w:hAnsi="Times New Roman"/>
                <w:color w:val="000000"/>
              </w:rPr>
              <w:t>Kaynak/İçerir/…ilaveli</w:t>
            </w:r>
          </w:p>
        </w:tc>
        <w:tc>
          <w:tcPr>
            <w:tcW w:w="5806" w:type="dxa"/>
            <w:vAlign w:val="center"/>
          </w:tcPr>
          <w:p w14:paraId="14429275"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Gıdadaki vitamin ve/veya mineral miktarının, Ek-9’da tanımlanmış olan belirgin miktarda olması gerekir.</w:t>
            </w:r>
          </w:p>
        </w:tc>
      </w:tr>
      <w:tr w:rsidR="006D412F" w:rsidRPr="006D412F" w14:paraId="5FF0CBEC" w14:textId="77777777" w:rsidTr="00156977">
        <w:trPr>
          <w:trHeight w:val="64"/>
          <w:jc w:val="center"/>
        </w:trPr>
        <w:tc>
          <w:tcPr>
            <w:tcW w:w="1986" w:type="dxa"/>
            <w:vMerge/>
            <w:vAlign w:val="center"/>
          </w:tcPr>
          <w:p w14:paraId="718242E0" w14:textId="77777777" w:rsidR="006D412F" w:rsidRPr="006D412F" w:rsidRDefault="006D412F" w:rsidP="006D412F">
            <w:pPr>
              <w:rPr>
                <w:rFonts w:ascii="Times New Roman" w:hAnsi="Times New Roman"/>
                <w:color w:val="000000"/>
              </w:rPr>
            </w:pPr>
          </w:p>
        </w:tc>
        <w:tc>
          <w:tcPr>
            <w:tcW w:w="2409" w:type="dxa"/>
            <w:vAlign w:val="center"/>
          </w:tcPr>
          <w:p w14:paraId="2D4C81EA" w14:textId="77777777" w:rsidR="006D412F" w:rsidRPr="006D412F" w:rsidRDefault="006D412F" w:rsidP="006D412F">
            <w:pPr>
              <w:rPr>
                <w:rFonts w:ascii="Times New Roman" w:hAnsi="Times New Roman"/>
                <w:color w:val="000000"/>
                <w:vertAlign w:val="superscript"/>
              </w:rPr>
            </w:pPr>
            <w:r w:rsidRPr="006D412F">
              <w:rPr>
                <w:rFonts w:ascii="Times New Roman" w:hAnsi="Times New Roman"/>
                <w:color w:val="000000"/>
              </w:rPr>
              <w:t>Yüksek</w:t>
            </w:r>
            <w:r w:rsidRPr="006D412F">
              <w:rPr>
                <w:rFonts w:ascii="Times New Roman" w:hAnsi="Times New Roman"/>
                <w:color w:val="000000"/>
                <w:vertAlign w:val="superscript"/>
              </w:rPr>
              <w:t>5</w:t>
            </w:r>
          </w:p>
        </w:tc>
        <w:tc>
          <w:tcPr>
            <w:tcW w:w="5806" w:type="dxa"/>
            <w:vAlign w:val="center"/>
          </w:tcPr>
          <w:p w14:paraId="6B20AF45" w14:textId="77777777" w:rsidR="006D412F" w:rsidRPr="006D412F" w:rsidRDefault="006D412F" w:rsidP="006D412F">
            <w:pPr>
              <w:jc w:val="both"/>
              <w:rPr>
                <w:rFonts w:ascii="Times New Roman" w:hAnsi="Times New Roman"/>
                <w:color w:val="000000"/>
              </w:rPr>
            </w:pPr>
            <w:r w:rsidRPr="006D412F">
              <w:rPr>
                <w:rFonts w:ascii="Times New Roman" w:hAnsi="Times New Roman"/>
                <w:color w:val="000000"/>
              </w:rPr>
              <w:t>- ‘Kaynak’ beyanı için verilen değerin 2 katının karşılanması gerekir.</w:t>
            </w:r>
          </w:p>
        </w:tc>
      </w:tr>
      <w:tr w:rsidR="006D412F" w:rsidRPr="006D412F" w14:paraId="625D1F8B" w14:textId="77777777" w:rsidTr="00156977">
        <w:trPr>
          <w:trHeight w:val="70"/>
          <w:jc w:val="center"/>
        </w:trPr>
        <w:tc>
          <w:tcPr>
            <w:tcW w:w="10201" w:type="dxa"/>
            <w:gridSpan w:val="3"/>
          </w:tcPr>
          <w:p w14:paraId="33CBFF44" w14:textId="77777777" w:rsidR="006D412F" w:rsidRPr="006D412F" w:rsidRDefault="006D412F" w:rsidP="006D412F">
            <w:pPr>
              <w:spacing w:before="120"/>
              <w:jc w:val="both"/>
              <w:rPr>
                <w:rFonts w:ascii="Times New Roman" w:hAnsi="Times New Roman"/>
                <w:color w:val="000000"/>
                <w:lang w:eastAsia="tr-TR"/>
              </w:rPr>
            </w:pPr>
            <w:r w:rsidRPr="006D412F">
              <w:rPr>
                <w:rFonts w:ascii="Times New Roman" w:hAnsi="Times New Roman"/>
                <w:bCs/>
                <w:color w:val="000000"/>
                <w:vertAlign w:val="superscript"/>
                <w:lang w:eastAsia="tr-TR"/>
              </w:rPr>
              <w:t>(1)</w:t>
            </w:r>
            <w:r w:rsidRPr="006D412F">
              <w:rPr>
                <w:rFonts w:ascii="Times New Roman" w:hAnsi="Times New Roman"/>
                <w:color w:val="000000"/>
                <w:lang w:eastAsia="tr-TR"/>
              </w:rPr>
              <w:t xml:space="preserve"> Bu beyan için belirlenen koşullara uyan gıdalar için; enerji veya ilgili besin öğesine atıfta bulunacak şekilde </w:t>
            </w:r>
            <w:r w:rsidRPr="006D412F">
              <w:rPr>
                <w:rFonts w:ascii="Times New Roman" w:hAnsi="Times New Roman"/>
                <w:i/>
                <w:color w:val="000000"/>
                <w:lang w:eastAsia="tr-TR"/>
              </w:rPr>
              <w:t>‘… azaltılmış’</w:t>
            </w:r>
            <w:r w:rsidRPr="006D412F">
              <w:rPr>
                <w:rFonts w:ascii="Times New Roman" w:hAnsi="Times New Roman"/>
                <w:color w:val="000000"/>
                <w:lang w:eastAsia="tr-TR"/>
              </w:rPr>
              <w:t xml:space="preserve"> veya </w:t>
            </w:r>
            <w:r w:rsidRPr="006D412F">
              <w:rPr>
                <w:rFonts w:ascii="Times New Roman" w:hAnsi="Times New Roman"/>
                <w:i/>
                <w:color w:val="000000"/>
                <w:lang w:eastAsia="tr-TR"/>
              </w:rPr>
              <w:t>‘daha az …’</w:t>
            </w:r>
            <w:r w:rsidRPr="006D412F">
              <w:rPr>
                <w:rFonts w:ascii="Times New Roman" w:hAnsi="Times New Roman"/>
                <w:color w:val="000000"/>
                <w:lang w:eastAsia="tr-TR"/>
              </w:rPr>
              <w:t xml:space="preserve"> beyanının etikette yer alması koşuluyla, ilave olarak benzer başka bir beyana da yer verilebilir. </w:t>
            </w:r>
          </w:p>
          <w:p w14:paraId="340CA813" w14:textId="77777777" w:rsidR="006D412F" w:rsidRPr="006D412F" w:rsidRDefault="006D412F" w:rsidP="006D412F">
            <w:pPr>
              <w:spacing w:before="120" w:line="276" w:lineRule="auto"/>
              <w:jc w:val="both"/>
              <w:rPr>
                <w:rFonts w:ascii="Times New Roman" w:hAnsi="Times New Roman"/>
                <w:color w:val="000000"/>
              </w:rPr>
            </w:pPr>
            <w:r w:rsidRPr="006D412F">
              <w:rPr>
                <w:rFonts w:ascii="Times New Roman" w:hAnsi="Times New Roman"/>
                <w:color w:val="000000"/>
                <w:vertAlign w:val="superscript"/>
              </w:rPr>
              <w:t xml:space="preserve">(2) </w:t>
            </w:r>
            <w:r w:rsidRPr="006D412F">
              <w:rPr>
                <w:rFonts w:ascii="Times New Roman" w:hAnsi="Times New Roman"/>
                <w:color w:val="000000"/>
              </w:rPr>
              <w:t xml:space="preserve">Bu beyan koşulunun yağa ilişkin olanı, yağ içeriğine göre sınıflandırma yapılan gıdalar için geçerli değildir. </w:t>
            </w:r>
          </w:p>
          <w:p w14:paraId="6498A89B" w14:textId="77777777" w:rsidR="006D412F" w:rsidRPr="006D412F" w:rsidRDefault="006D412F" w:rsidP="006D412F">
            <w:pPr>
              <w:spacing w:before="120" w:line="276" w:lineRule="auto"/>
              <w:jc w:val="both"/>
              <w:rPr>
                <w:rFonts w:ascii="Times New Roman" w:hAnsi="Times New Roman"/>
                <w:color w:val="000000"/>
              </w:rPr>
            </w:pPr>
            <w:r w:rsidRPr="006D412F">
              <w:rPr>
                <w:rFonts w:ascii="Times New Roman" w:hAnsi="Times New Roman"/>
                <w:color w:val="000000"/>
                <w:vertAlign w:val="superscript"/>
              </w:rPr>
              <w:t xml:space="preserve">(3) </w:t>
            </w:r>
            <w:r w:rsidRPr="006D412F">
              <w:rPr>
                <w:rFonts w:ascii="Times New Roman" w:hAnsi="Times New Roman"/>
                <w:color w:val="000000"/>
              </w:rPr>
              <w:t>Bu beyan koşulu, sodyum/tuz ve Ek-9’da yer alan mikro besin öğeleri (vitaminler ve mineraller) için geçerli değildir.</w:t>
            </w:r>
          </w:p>
          <w:p w14:paraId="4F893BFE" w14:textId="77777777" w:rsidR="006D412F" w:rsidRPr="006D412F" w:rsidRDefault="006D412F" w:rsidP="006D412F">
            <w:pPr>
              <w:spacing w:before="120" w:line="276" w:lineRule="auto"/>
              <w:jc w:val="both"/>
              <w:rPr>
                <w:rFonts w:ascii="Times New Roman" w:hAnsi="Times New Roman"/>
                <w:color w:val="000000"/>
              </w:rPr>
            </w:pPr>
            <w:r w:rsidRPr="006D412F">
              <w:rPr>
                <w:rFonts w:ascii="Times New Roman" w:hAnsi="Times New Roman"/>
                <w:color w:val="000000"/>
                <w:vertAlign w:val="superscript"/>
              </w:rPr>
              <w:t xml:space="preserve">(4) </w:t>
            </w:r>
            <w:r w:rsidRPr="006D412F">
              <w:rPr>
                <w:rFonts w:ascii="Times New Roman" w:hAnsi="Times New Roman"/>
                <w:color w:val="000000"/>
              </w:rPr>
              <w:t xml:space="preserve">Bu beyan koşulları, yağ içeriğine göre sınıflandırma yapılan gıdalar için geçerli değildir. </w:t>
            </w:r>
          </w:p>
          <w:p w14:paraId="5ECF5883" w14:textId="77777777" w:rsidR="006D412F" w:rsidRPr="006D412F" w:rsidRDefault="006D412F" w:rsidP="006D412F">
            <w:pPr>
              <w:spacing w:before="120" w:line="276" w:lineRule="auto"/>
              <w:jc w:val="both"/>
              <w:rPr>
                <w:rFonts w:ascii="Times New Roman" w:hAnsi="Times New Roman"/>
                <w:color w:val="000000"/>
              </w:rPr>
            </w:pPr>
            <w:r w:rsidRPr="006D412F">
              <w:rPr>
                <w:rFonts w:ascii="Times New Roman" w:hAnsi="Times New Roman"/>
                <w:color w:val="000000"/>
                <w:vertAlign w:val="superscript"/>
              </w:rPr>
              <w:t xml:space="preserve">(5) </w:t>
            </w:r>
            <w:r w:rsidRPr="006D412F">
              <w:rPr>
                <w:rFonts w:ascii="Times New Roman" w:hAnsi="Times New Roman"/>
                <w:color w:val="000000"/>
              </w:rPr>
              <w:t xml:space="preserve">Yüksek ifadesi yerine ‘bol’ ifadesi kullanılabilir. </w:t>
            </w:r>
          </w:p>
          <w:p w14:paraId="5383803E" w14:textId="77777777" w:rsidR="006D412F" w:rsidRPr="006D412F" w:rsidRDefault="006D412F" w:rsidP="006D412F">
            <w:pPr>
              <w:spacing w:before="120" w:line="276" w:lineRule="auto"/>
              <w:jc w:val="both"/>
              <w:rPr>
                <w:rFonts w:ascii="Times New Roman" w:hAnsi="Times New Roman"/>
                <w:color w:val="000000"/>
              </w:rPr>
            </w:pPr>
          </w:p>
          <w:p w14:paraId="76DB9E84" w14:textId="77777777" w:rsidR="006D412F" w:rsidRPr="006D412F" w:rsidRDefault="006D412F" w:rsidP="006D412F">
            <w:pPr>
              <w:rPr>
                <w:rFonts w:ascii="Times New Roman" w:hAnsi="Times New Roman"/>
                <w:color w:val="000000"/>
              </w:rPr>
            </w:pPr>
          </w:p>
        </w:tc>
      </w:tr>
    </w:tbl>
    <w:p w14:paraId="298FFF6C" w14:textId="77777777" w:rsidR="00034BEC" w:rsidRDefault="006D412F" w:rsidP="00034BEC">
      <w:pPr>
        <w:spacing w:line="240" w:lineRule="auto"/>
        <w:ind w:left="8496"/>
        <w:jc w:val="both"/>
        <w:rPr>
          <w:rFonts w:ascii="Times New Roman" w:hAnsi="Times New Roman"/>
          <w:sz w:val="24"/>
          <w:szCs w:val="24"/>
        </w:rPr>
      </w:pPr>
      <w:r w:rsidRPr="006D412F">
        <w:rPr>
          <w:rFonts w:ascii="Times New Roman" w:hAnsi="Times New Roman"/>
          <w:sz w:val="24"/>
          <w:szCs w:val="24"/>
        </w:rPr>
        <w:t xml:space="preserve">  </w:t>
      </w:r>
      <w:r w:rsidR="00034BEC" w:rsidRPr="006D412F">
        <w:rPr>
          <w:rFonts w:ascii="Times New Roman" w:hAnsi="Times New Roman"/>
          <w:sz w:val="24"/>
          <w:szCs w:val="24"/>
        </w:rPr>
        <w:t>”</w:t>
      </w:r>
    </w:p>
    <w:p w14:paraId="1446A99B" w14:textId="77777777" w:rsidR="00034BEC" w:rsidRDefault="006D412F" w:rsidP="00034BEC">
      <w:pPr>
        <w:spacing w:line="240" w:lineRule="auto"/>
        <w:jc w:val="both"/>
        <w:rPr>
          <w:rFonts w:ascii="Times New Roman" w:hAnsi="Times New Roman"/>
          <w:sz w:val="24"/>
          <w:szCs w:val="24"/>
        </w:rPr>
      </w:pPr>
      <w:r w:rsidRPr="006D412F">
        <w:rPr>
          <w:rFonts w:ascii="Times New Roman" w:hAnsi="Times New Roman"/>
          <w:sz w:val="24"/>
          <w:szCs w:val="24"/>
        </w:rPr>
        <w:t xml:space="preserve"> </w:t>
      </w:r>
    </w:p>
    <w:p w14:paraId="75E54AD7" w14:textId="77777777" w:rsidR="00D55184" w:rsidRPr="006D412F" w:rsidRDefault="006D412F" w:rsidP="006D412F">
      <w:pPr>
        <w:spacing w:line="240" w:lineRule="auto"/>
        <w:jc w:val="both"/>
        <w:rPr>
          <w:color w:val="000000"/>
          <w:sz w:val="24"/>
          <w:szCs w:val="24"/>
        </w:rPr>
      </w:pPr>
      <w:r w:rsidRPr="006D412F">
        <w:rPr>
          <w:rFonts w:ascii="Times New Roman" w:hAnsi="Times New Roman"/>
          <w:sz w:val="24"/>
          <w:szCs w:val="24"/>
        </w:rPr>
        <w:t xml:space="preserve">                                                                                                                                        </w:t>
      </w:r>
      <w:r>
        <w:rPr>
          <w:rFonts w:ascii="Times New Roman" w:hAnsi="Times New Roman"/>
          <w:sz w:val="24"/>
          <w:szCs w:val="24"/>
        </w:rPr>
        <w:t xml:space="preserve">  </w:t>
      </w:r>
    </w:p>
    <w:p w14:paraId="78750866" w14:textId="77777777" w:rsidR="00D55184" w:rsidRPr="00566B27" w:rsidRDefault="00D55184" w:rsidP="00D55184">
      <w:pPr>
        <w:pStyle w:val="metin"/>
        <w:spacing w:before="0" w:beforeAutospacing="0" w:after="0" w:afterAutospacing="0" w:line="240" w:lineRule="atLeast"/>
        <w:ind w:firstLine="566"/>
        <w:jc w:val="both"/>
        <w:rPr>
          <w:color w:val="000000"/>
        </w:rPr>
      </w:pPr>
    </w:p>
    <w:p w14:paraId="3CD01948" w14:textId="77777777" w:rsidR="00C71393" w:rsidRPr="00566B27" w:rsidRDefault="00C71393" w:rsidP="00C71393">
      <w:pPr>
        <w:pStyle w:val="metin"/>
        <w:spacing w:before="0" w:beforeAutospacing="0" w:after="0" w:afterAutospacing="0" w:line="240" w:lineRule="atLeast"/>
        <w:ind w:firstLine="566"/>
        <w:jc w:val="both"/>
        <w:rPr>
          <w:color w:val="000000"/>
        </w:rPr>
      </w:pPr>
    </w:p>
    <w:p w14:paraId="1666AC1C" w14:textId="77777777" w:rsidR="00C71393" w:rsidRPr="00566B27" w:rsidRDefault="00C71393" w:rsidP="00C71393">
      <w:pPr>
        <w:pStyle w:val="metin"/>
        <w:spacing w:before="0" w:beforeAutospacing="0" w:after="0" w:afterAutospacing="0" w:line="240" w:lineRule="atLeast"/>
        <w:ind w:firstLine="566"/>
        <w:jc w:val="both"/>
        <w:rPr>
          <w:color w:val="000000"/>
        </w:rPr>
      </w:pPr>
    </w:p>
    <w:p w14:paraId="7BE5768D" w14:textId="77777777" w:rsidR="00C71393" w:rsidRPr="00566B27" w:rsidRDefault="00C71393" w:rsidP="00C71393">
      <w:pPr>
        <w:pStyle w:val="metin"/>
        <w:spacing w:before="0" w:beforeAutospacing="0" w:after="0" w:afterAutospacing="0" w:line="240" w:lineRule="atLeast"/>
        <w:ind w:firstLine="566"/>
        <w:jc w:val="both"/>
        <w:rPr>
          <w:color w:val="000000"/>
        </w:rPr>
      </w:pPr>
    </w:p>
    <w:p w14:paraId="2D01EAE5" w14:textId="77777777" w:rsidR="00C71393" w:rsidRPr="00566B27" w:rsidRDefault="00C71393" w:rsidP="00C71393">
      <w:pPr>
        <w:pStyle w:val="metin"/>
        <w:spacing w:before="0" w:beforeAutospacing="0" w:after="0" w:afterAutospacing="0" w:line="240" w:lineRule="atLeast"/>
        <w:ind w:firstLine="566"/>
        <w:jc w:val="both"/>
        <w:rPr>
          <w:color w:val="000000"/>
        </w:rPr>
      </w:pPr>
    </w:p>
    <w:p w14:paraId="3D9D2DC8" w14:textId="77777777" w:rsidR="00A33D45" w:rsidRPr="00566B27" w:rsidRDefault="00A33D45">
      <w:pPr>
        <w:rPr>
          <w:sz w:val="24"/>
          <w:szCs w:val="24"/>
        </w:rPr>
      </w:pPr>
    </w:p>
    <w:sectPr w:rsidR="00A33D45" w:rsidRPr="00566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97EFB"/>
    <w:multiLevelType w:val="hybridMultilevel"/>
    <w:tmpl w:val="A64C4C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1A78E3"/>
    <w:multiLevelType w:val="hybridMultilevel"/>
    <w:tmpl w:val="5156E710"/>
    <w:lvl w:ilvl="0" w:tplc="B61A8A3A">
      <w:start w:val="7"/>
      <w:numFmt w:val="bullet"/>
      <w:lvlText w:val="-"/>
      <w:lvlJc w:val="left"/>
      <w:pPr>
        <w:ind w:left="900" w:hanging="360"/>
      </w:pPr>
      <w:rPr>
        <w:rFonts w:ascii="Times New Roman" w:eastAsiaTheme="minorHAnsi"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93"/>
    <w:rsid w:val="00000F75"/>
    <w:rsid w:val="00034BEC"/>
    <w:rsid w:val="002E6A11"/>
    <w:rsid w:val="003635CB"/>
    <w:rsid w:val="00440535"/>
    <w:rsid w:val="00566B27"/>
    <w:rsid w:val="006D412F"/>
    <w:rsid w:val="00726F37"/>
    <w:rsid w:val="00A33D45"/>
    <w:rsid w:val="00A64A04"/>
    <w:rsid w:val="00A94A99"/>
    <w:rsid w:val="00AB6249"/>
    <w:rsid w:val="00C71393"/>
    <w:rsid w:val="00CA7F24"/>
    <w:rsid w:val="00D55184"/>
    <w:rsid w:val="00FC1636"/>
    <w:rsid w:val="00FF52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F310"/>
  <w15:chartTrackingRefBased/>
  <w15:docId w15:val="{BC611577-A38B-4A2E-943E-C4774840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pt">
    <w:name w:val="balk11pt"/>
    <w:basedOn w:val="Normal"/>
    <w:rsid w:val="00C713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713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713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71393"/>
  </w:style>
  <w:style w:type="table" w:styleId="TabloKlavuzu">
    <w:name w:val="Table Grid"/>
    <w:basedOn w:val="NormalTablo"/>
    <w:uiPriority w:val="39"/>
    <w:rsid w:val="00A9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4A99"/>
    <w:pPr>
      <w:ind w:left="720"/>
      <w:contextualSpacing/>
    </w:pPr>
  </w:style>
  <w:style w:type="table" w:customStyle="1" w:styleId="TabloKlavuzu11">
    <w:name w:val="Tablo Kılavuzu11"/>
    <w:basedOn w:val="NormalTablo"/>
    <w:next w:val="TabloKlavuzu"/>
    <w:uiPriority w:val="39"/>
    <w:rsid w:val="006D4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76989">
      <w:bodyDiv w:val="1"/>
      <w:marLeft w:val="0"/>
      <w:marRight w:val="0"/>
      <w:marTop w:val="0"/>
      <w:marBottom w:val="0"/>
      <w:divBdr>
        <w:top w:val="none" w:sz="0" w:space="0" w:color="auto"/>
        <w:left w:val="none" w:sz="0" w:space="0" w:color="auto"/>
        <w:bottom w:val="none" w:sz="0" w:space="0" w:color="auto"/>
        <w:right w:val="none" w:sz="0" w:space="0" w:color="auto"/>
      </w:divBdr>
    </w:div>
    <w:div w:id="461309931">
      <w:bodyDiv w:val="1"/>
      <w:marLeft w:val="0"/>
      <w:marRight w:val="0"/>
      <w:marTop w:val="0"/>
      <w:marBottom w:val="0"/>
      <w:divBdr>
        <w:top w:val="none" w:sz="0" w:space="0" w:color="auto"/>
        <w:left w:val="none" w:sz="0" w:space="0" w:color="auto"/>
        <w:bottom w:val="none" w:sz="0" w:space="0" w:color="auto"/>
        <w:right w:val="none" w:sz="0" w:space="0" w:color="auto"/>
      </w:divBdr>
    </w:div>
    <w:div w:id="739985723">
      <w:bodyDiv w:val="1"/>
      <w:marLeft w:val="0"/>
      <w:marRight w:val="0"/>
      <w:marTop w:val="0"/>
      <w:marBottom w:val="0"/>
      <w:divBdr>
        <w:top w:val="none" w:sz="0" w:space="0" w:color="auto"/>
        <w:left w:val="none" w:sz="0" w:space="0" w:color="auto"/>
        <w:bottom w:val="none" w:sz="0" w:space="0" w:color="auto"/>
        <w:right w:val="none" w:sz="0" w:space="0" w:color="auto"/>
      </w:divBdr>
    </w:div>
    <w:div w:id="1622376374">
      <w:bodyDiv w:val="1"/>
      <w:marLeft w:val="0"/>
      <w:marRight w:val="0"/>
      <w:marTop w:val="0"/>
      <w:marBottom w:val="0"/>
      <w:divBdr>
        <w:top w:val="none" w:sz="0" w:space="0" w:color="auto"/>
        <w:left w:val="none" w:sz="0" w:space="0" w:color="auto"/>
        <w:bottom w:val="none" w:sz="0" w:space="0" w:color="auto"/>
        <w:right w:val="none" w:sz="0" w:space="0" w:color="auto"/>
      </w:divBdr>
    </w:div>
    <w:div w:id="1886722497">
      <w:bodyDiv w:val="1"/>
      <w:marLeft w:val="0"/>
      <w:marRight w:val="0"/>
      <w:marTop w:val="0"/>
      <w:marBottom w:val="0"/>
      <w:divBdr>
        <w:top w:val="none" w:sz="0" w:space="0" w:color="auto"/>
        <w:left w:val="none" w:sz="0" w:space="0" w:color="auto"/>
        <w:bottom w:val="none" w:sz="0" w:space="0" w:color="auto"/>
        <w:right w:val="none" w:sz="0" w:space="0" w:color="auto"/>
      </w:divBdr>
    </w:div>
    <w:div w:id="1940984661">
      <w:bodyDiv w:val="1"/>
      <w:marLeft w:val="0"/>
      <w:marRight w:val="0"/>
      <w:marTop w:val="0"/>
      <w:marBottom w:val="0"/>
      <w:divBdr>
        <w:top w:val="none" w:sz="0" w:space="0" w:color="auto"/>
        <w:left w:val="none" w:sz="0" w:space="0" w:color="auto"/>
        <w:bottom w:val="none" w:sz="0" w:space="0" w:color="auto"/>
        <w:right w:val="none" w:sz="0" w:space="0" w:color="auto"/>
      </w:divBdr>
    </w:div>
    <w:div w:id="21440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10291</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Pelin</cp:lastModifiedBy>
  <cp:revision>2</cp:revision>
  <dcterms:created xsi:type="dcterms:W3CDTF">2020-12-01T08:38:00Z</dcterms:created>
  <dcterms:modified xsi:type="dcterms:W3CDTF">2020-12-01T08:38:00Z</dcterms:modified>
</cp:coreProperties>
</file>